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76043" w14:textId="77777777" w:rsidR="00D665BD" w:rsidRDefault="00D665BD">
      <w:pPr>
        <w:autoSpaceDE w:val="0"/>
        <w:autoSpaceDN w:val="0"/>
        <w:adjustRightInd w:val="0"/>
        <w:spacing w:line="560" w:lineRule="exact"/>
        <w:jc w:val="center"/>
        <w:rPr>
          <w:rFonts w:ascii="仿宋" w:eastAsia="仿宋" w:hAnsi="仿宋" w:cs="仿宋"/>
          <w:b/>
          <w:bCs/>
          <w:sz w:val="36"/>
          <w:szCs w:val="36"/>
        </w:rPr>
      </w:pPr>
    </w:p>
    <w:p w14:paraId="154BE72C" w14:textId="77777777" w:rsidR="00961739" w:rsidRDefault="00793012">
      <w:pPr>
        <w:autoSpaceDE w:val="0"/>
        <w:autoSpaceDN w:val="0"/>
        <w:adjustRightInd w:val="0"/>
        <w:spacing w:line="560" w:lineRule="exact"/>
        <w:jc w:val="center"/>
        <w:rPr>
          <w:rFonts w:ascii="微软雅黑" w:eastAsia="微软雅黑" w:hAnsi="微软雅黑" w:cs="仿宋"/>
          <w:b/>
          <w:bCs/>
          <w:sz w:val="44"/>
          <w:szCs w:val="44"/>
        </w:rPr>
      </w:pPr>
      <w:r>
        <w:rPr>
          <w:rFonts w:ascii="微软雅黑" w:eastAsia="微软雅黑" w:hAnsi="微软雅黑" w:cs="仿宋" w:hint="eastAsia"/>
          <w:b/>
          <w:bCs/>
          <w:sz w:val="44"/>
          <w:szCs w:val="44"/>
        </w:rPr>
        <w:t>祁阳市</w:t>
      </w:r>
      <w:r w:rsidR="00961739">
        <w:rPr>
          <w:rFonts w:ascii="微软雅黑" w:eastAsia="微软雅黑" w:hAnsi="微软雅黑" w:cs="仿宋" w:hint="eastAsia"/>
          <w:b/>
          <w:bCs/>
          <w:sz w:val="44"/>
          <w:szCs w:val="44"/>
        </w:rPr>
        <w:t>七里桥镇</w:t>
      </w:r>
      <w:r>
        <w:rPr>
          <w:rFonts w:ascii="微软雅黑" w:eastAsia="微软雅黑" w:hAnsi="微软雅黑" w:cs="仿宋" w:hint="eastAsia"/>
          <w:b/>
          <w:bCs/>
          <w:sz w:val="44"/>
          <w:szCs w:val="44"/>
        </w:rPr>
        <w:t>人民政府</w:t>
      </w:r>
      <w:r w:rsidR="00961739">
        <w:rPr>
          <w:rFonts w:ascii="微软雅黑" w:eastAsia="微软雅黑" w:hAnsi="微软雅黑" w:cs="仿宋" w:hint="eastAsia"/>
          <w:b/>
          <w:bCs/>
          <w:sz w:val="44"/>
          <w:szCs w:val="44"/>
        </w:rPr>
        <w:t>名下</w:t>
      </w:r>
    </w:p>
    <w:p w14:paraId="0D21099D" w14:textId="3F0A9D93" w:rsidR="00D665BD" w:rsidRDefault="00961739">
      <w:pPr>
        <w:autoSpaceDE w:val="0"/>
        <w:autoSpaceDN w:val="0"/>
        <w:adjustRightInd w:val="0"/>
        <w:spacing w:line="560" w:lineRule="exact"/>
        <w:jc w:val="center"/>
        <w:rPr>
          <w:rFonts w:ascii="微软雅黑" w:eastAsia="微软雅黑" w:hAnsi="微软雅黑" w:cs="仿宋"/>
          <w:b/>
          <w:bCs/>
          <w:sz w:val="44"/>
          <w:szCs w:val="44"/>
        </w:rPr>
      </w:pPr>
      <w:r>
        <w:rPr>
          <w:rFonts w:ascii="微软雅黑" w:eastAsia="微软雅黑" w:hAnsi="微软雅黑" w:cs="仿宋" w:hint="eastAsia"/>
          <w:b/>
          <w:bCs/>
          <w:sz w:val="44"/>
          <w:szCs w:val="44"/>
        </w:rPr>
        <w:t>原农机管理站房产</w:t>
      </w:r>
    </w:p>
    <w:p w14:paraId="477A7B17" w14:textId="77777777" w:rsidR="00D665BD" w:rsidRDefault="00D665BD">
      <w:pPr>
        <w:autoSpaceDE w:val="0"/>
        <w:autoSpaceDN w:val="0"/>
        <w:adjustRightInd w:val="0"/>
        <w:spacing w:after="200" w:line="360" w:lineRule="exact"/>
        <w:ind w:firstLineChars="398" w:firstLine="1438"/>
        <w:jc w:val="left"/>
        <w:rPr>
          <w:rFonts w:ascii="楷体" w:eastAsia="楷体"/>
          <w:b/>
          <w:bCs/>
          <w:kern w:val="0"/>
          <w:sz w:val="36"/>
          <w:szCs w:val="36"/>
        </w:rPr>
      </w:pPr>
    </w:p>
    <w:p w14:paraId="40D0FDE4" w14:textId="77777777" w:rsidR="00D665BD" w:rsidRDefault="00D665BD">
      <w:pPr>
        <w:autoSpaceDE w:val="0"/>
        <w:autoSpaceDN w:val="0"/>
        <w:adjustRightInd w:val="0"/>
        <w:spacing w:after="200" w:line="200" w:lineRule="exact"/>
        <w:ind w:firstLineChars="398" w:firstLine="836"/>
        <w:jc w:val="left"/>
      </w:pPr>
    </w:p>
    <w:p w14:paraId="2CA8FA2F" w14:textId="77777777" w:rsidR="00D665BD" w:rsidRDefault="00793012">
      <w:pPr>
        <w:autoSpaceDE w:val="0"/>
        <w:autoSpaceDN w:val="0"/>
        <w:adjustRightInd w:val="0"/>
        <w:spacing w:after="200" w:line="1500" w:lineRule="exact"/>
        <w:jc w:val="center"/>
        <w:rPr>
          <w:rFonts w:ascii="楷体" w:eastAsia="楷体" w:hAnsi="楷体" w:cs="楷体"/>
          <w:b/>
          <w:bCs/>
          <w:outline/>
          <w:kern w:val="0"/>
          <w:sz w:val="120"/>
          <w:szCs w:val="120"/>
          <w:lang w:val="zh-CN"/>
          <w14:glow w14:rad="228600">
            <w14:schemeClr w14:val="accent2">
              <w14:alpha w14:val="60000"/>
              <w14:satMod w14:val="175000"/>
            </w14:schemeClr>
          </w14:glow>
          <w14:textOutline w14:w="9525" w14:cap="flat" w14:cmpd="sng" w14:algn="ctr">
            <w14:solidFill>
              <w14:srgbClr w14:val="FF0000"/>
            </w14:solidFill>
            <w14:prstDash w14:val="solid"/>
            <w14:round/>
          </w14:textOutline>
          <w14:textFill>
            <w14:gradFill>
              <w14:gsLst>
                <w14:gs w14:pos="0">
                  <w14:srgbClr w14:val="E30000"/>
                </w14:gs>
                <w14:gs w14:pos="100000">
                  <w14:srgbClr w14:val="760303"/>
                </w14:gs>
              </w14:gsLst>
              <w14:lin w14:ang="5400000" w14:scaled="0"/>
            </w14:gradFill>
          </w14:textFill>
        </w:rPr>
      </w:pPr>
      <w:r>
        <w:rPr>
          <w:rFonts w:ascii="楷体" w:eastAsia="楷体" w:hAnsi="楷体" w:cs="楷体" w:hint="eastAsia"/>
          <w:b/>
          <w:bCs/>
          <w:outline/>
          <w:kern w:val="0"/>
          <w:sz w:val="120"/>
          <w:szCs w:val="120"/>
          <w:lang w:val="zh-CN"/>
          <w14:glow w14:rad="228600">
            <w14:schemeClr w14:val="accent2">
              <w14:alpha w14:val="60000"/>
              <w14:satMod w14:val="175000"/>
            </w14:schemeClr>
          </w14:glow>
          <w14:textOutline w14:w="9525" w14:cap="flat" w14:cmpd="sng" w14:algn="ctr">
            <w14:solidFill>
              <w14:srgbClr w14:val="FF0000"/>
            </w14:solidFill>
            <w14:prstDash w14:val="solid"/>
            <w14:round/>
          </w14:textOutline>
          <w14:textFill>
            <w14:gradFill>
              <w14:gsLst>
                <w14:gs w14:pos="0">
                  <w14:srgbClr w14:val="E30000"/>
                </w14:gs>
                <w14:gs w14:pos="100000">
                  <w14:srgbClr w14:val="760303"/>
                </w14:gs>
              </w14:gsLst>
              <w14:lin w14:ang="5400000" w14:scaled="0"/>
            </w14:gradFill>
          </w14:textFill>
        </w:rPr>
        <w:t>拍</w:t>
      </w:r>
    </w:p>
    <w:p w14:paraId="69929531" w14:textId="77777777" w:rsidR="00D665BD" w:rsidRDefault="00D665BD">
      <w:pPr>
        <w:autoSpaceDE w:val="0"/>
        <w:autoSpaceDN w:val="0"/>
        <w:adjustRightInd w:val="0"/>
        <w:spacing w:after="200" w:line="200" w:lineRule="exact"/>
        <w:ind w:firstLineChars="398" w:firstLine="1438"/>
        <w:jc w:val="left"/>
        <w:rPr>
          <w:rFonts w:ascii="楷体" w:eastAsia="楷体"/>
          <w:b/>
          <w:bCs/>
          <w:kern w:val="0"/>
          <w:sz w:val="36"/>
          <w:szCs w:val="36"/>
          <w:lang w:val="zh-CN"/>
        </w:rPr>
      </w:pPr>
    </w:p>
    <w:p w14:paraId="37727AE1" w14:textId="77777777" w:rsidR="00D665BD" w:rsidRDefault="00793012">
      <w:pPr>
        <w:autoSpaceDE w:val="0"/>
        <w:autoSpaceDN w:val="0"/>
        <w:adjustRightInd w:val="0"/>
        <w:spacing w:after="200" w:line="1500" w:lineRule="exact"/>
        <w:jc w:val="center"/>
        <w:rPr>
          <w:rFonts w:ascii="楷体" w:eastAsia="楷体" w:hAnsi="楷体" w:cs="楷体"/>
          <w:b/>
          <w:bCs/>
          <w:outline/>
          <w:kern w:val="0"/>
          <w:sz w:val="120"/>
          <w:szCs w:val="120"/>
          <w:lang w:val="zh-CN"/>
          <w14:glow w14:rad="228600">
            <w14:schemeClr w14:val="accent2">
              <w14:alpha w14:val="60000"/>
              <w14:satMod w14:val="175000"/>
            </w14:schemeClr>
          </w14:glow>
          <w14:textOutline w14:w="9525" w14:cap="flat" w14:cmpd="sng" w14:algn="ctr">
            <w14:solidFill>
              <w14:srgbClr w14:val="FF0000"/>
            </w14:solidFill>
            <w14:prstDash w14:val="solid"/>
            <w14:round/>
          </w14:textOutline>
          <w14:textFill>
            <w14:gradFill>
              <w14:gsLst>
                <w14:gs w14:pos="0">
                  <w14:srgbClr w14:val="E30000"/>
                </w14:gs>
                <w14:gs w14:pos="100000">
                  <w14:srgbClr w14:val="760303"/>
                </w14:gs>
              </w14:gsLst>
              <w14:lin w14:ang="5400000" w14:scaled="0"/>
            </w14:gradFill>
          </w14:textFill>
        </w:rPr>
      </w:pPr>
      <w:r>
        <w:rPr>
          <w:rFonts w:ascii="楷体" w:eastAsia="楷体" w:hAnsi="楷体" w:cs="楷体" w:hint="eastAsia"/>
          <w:b/>
          <w:bCs/>
          <w:outline/>
          <w:kern w:val="0"/>
          <w:sz w:val="120"/>
          <w:szCs w:val="120"/>
          <w:lang w:val="zh-CN"/>
          <w14:glow w14:rad="228600">
            <w14:schemeClr w14:val="accent2">
              <w14:alpha w14:val="60000"/>
              <w14:satMod w14:val="175000"/>
            </w14:schemeClr>
          </w14:glow>
          <w14:textOutline w14:w="9525" w14:cap="flat" w14:cmpd="sng" w14:algn="ctr">
            <w14:solidFill>
              <w14:srgbClr w14:val="FF0000"/>
            </w14:solidFill>
            <w14:prstDash w14:val="solid"/>
            <w14:round/>
          </w14:textOutline>
          <w14:textFill>
            <w14:gradFill>
              <w14:gsLst>
                <w14:gs w14:pos="0">
                  <w14:srgbClr w14:val="E30000"/>
                </w14:gs>
                <w14:gs w14:pos="100000">
                  <w14:srgbClr w14:val="760303"/>
                </w14:gs>
              </w14:gsLst>
              <w14:lin w14:ang="5400000" w14:scaled="0"/>
            </w14:gradFill>
          </w14:textFill>
        </w:rPr>
        <w:t>卖</w:t>
      </w:r>
    </w:p>
    <w:p w14:paraId="3DE0C9CD" w14:textId="77777777" w:rsidR="00D665BD" w:rsidRDefault="00D665BD">
      <w:pPr>
        <w:autoSpaceDE w:val="0"/>
        <w:autoSpaceDN w:val="0"/>
        <w:adjustRightInd w:val="0"/>
        <w:spacing w:after="200" w:line="200" w:lineRule="exact"/>
        <w:ind w:firstLineChars="398" w:firstLine="1438"/>
        <w:jc w:val="left"/>
        <w:rPr>
          <w:rFonts w:ascii="楷体" w:eastAsia="楷体"/>
          <w:b/>
          <w:bCs/>
          <w:kern w:val="0"/>
          <w:sz w:val="36"/>
          <w:szCs w:val="36"/>
          <w:lang w:val="zh-CN"/>
        </w:rPr>
      </w:pPr>
    </w:p>
    <w:p w14:paraId="73AAA2EC" w14:textId="77777777" w:rsidR="00D665BD" w:rsidRDefault="00793012">
      <w:pPr>
        <w:autoSpaceDE w:val="0"/>
        <w:autoSpaceDN w:val="0"/>
        <w:adjustRightInd w:val="0"/>
        <w:spacing w:after="200" w:line="1500" w:lineRule="exact"/>
        <w:jc w:val="center"/>
        <w:rPr>
          <w:rFonts w:ascii="楷体" w:eastAsia="楷体" w:hAnsi="楷体" w:cs="楷体"/>
          <w:b/>
          <w:bCs/>
          <w:outline/>
          <w:kern w:val="0"/>
          <w:sz w:val="120"/>
          <w:szCs w:val="120"/>
          <w:lang w:val="zh-CN"/>
          <w14:glow w14:rad="228600">
            <w14:schemeClr w14:val="accent2">
              <w14:alpha w14:val="60000"/>
              <w14:satMod w14:val="175000"/>
            </w14:schemeClr>
          </w14:glow>
          <w14:textOutline w14:w="9525" w14:cap="flat" w14:cmpd="sng" w14:algn="ctr">
            <w14:solidFill>
              <w14:srgbClr w14:val="FF0000"/>
            </w14:solidFill>
            <w14:prstDash w14:val="solid"/>
            <w14:round/>
          </w14:textOutline>
          <w14:textFill>
            <w14:gradFill>
              <w14:gsLst>
                <w14:gs w14:pos="0">
                  <w14:srgbClr w14:val="E30000"/>
                </w14:gs>
                <w14:gs w14:pos="100000">
                  <w14:srgbClr w14:val="760303"/>
                </w14:gs>
              </w14:gsLst>
              <w14:lin w14:ang="5400000" w14:scaled="0"/>
            </w14:gradFill>
          </w14:textFill>
        </w:rPr>
      </w:pPr>
      <w:r>
        <w:rPr>
          <w:rFonts w:ascii="楷体" w:eastAsia="楷体" w:hAnsi="楷体" w:cs="楷体" w:hint="eastAsia"/>
          <w:b/>
          <w:bCs/>
          <w:outline/>
          <w:kern w:val="0"/>
          <w:sz w:val="120"/>
          <w:szCs w:val="120"/>
          <w:lang w:val="zh-CN"/>
          <w14:glow w14:rad="228600">
            <w14:schemeClr w14:val="accent2">
              <w14:alpha w14:val="60000"/>
              <w14:satMod w14:val="175000"/>
            </w14:schemeClr>
          </w14:glow>
          <w14:textOutline w14:w="9525" w14:cap="flat" w14:cmpd="sng" w14:algn="ctr">
            <w14:solidFill>
              <w14:srgbClr w14:val="FF0000"/>
            </w14:solidFill>
            <w14:prstDash w14:val="solid"/>
            <w14:round/>
          </w14:textOutline>
          <w14:textFill>
            <w14:gradFill>
              <w14:gsLst>
                <w14:gs w14:pos="0">
                  <w14:srgbClr w14:val="E30000"/>
                </w14:gs>
                <w14:gs w14:pos="100000">
                  <w14:srgbClr w14:val="760303"/>
                </w14:gs>
              </w14:gsLst>
              <w14:lin w14:ang="5400000" w14:scaled="0"/>
            </w14:gradFill>
          </w14:textFill>
        </w:rPr>
        <w:t>文</w:t>
      </w:r>
    </w:p>
    <w:p w14:paraId="743935B0" w14:textId="77777777" w:rsidR="00D665BD" w:rsidRDefault="00D665BD">
      <w:pPr>
        <w:autoSpaceDE w:val="0"/>
        <w:autoSpaceDN w:val="0"/>
        <w:adjustRightInd w:val="0"/>
        <w:spacing w:after="200" w:line="200" w:lineRule="exact"/>
        <w:ind w:firstLineChars="398" w:firstLine="1438"/>
        <w:jc w:val="left"/>
        <w:rPr>
          <w:rFonts w:ascii="楷体" w:eastAsia="楷体"/>
          <w:b/>
          <w:bCs/>
          <w:kern w:val="0"/>
          <w:sz w:val="36"/>
          <w:szCs w:val="36"/>
          <w:lang w:val="zh-CN"/>
        </w:rPr>
      </w:pPr>
    </w:p>
    <w:p w14:paraId="51CD87D0" w14:textId="77777777" w:rsidR="00D665BD" w:rsidRDefault="00793012">
      <w:pPr>
        <w:autoSpaceDE w:val="0"/>
        <w:autoSpaceDN w:val="0"/>
        <w:adjustRightInd w:val="0"/>
        <w:spacing w:after="200" w:line="1500" w:lineRule="exact"/>
        <w:jc w:val="center"/>
        <w:rPr>
          <w:rFonts w:ascii="楷体" w:eastAsia="楷体" w:hAnsi="楷体" w:cs="楷体"/>
          <w:b/>
          <w:bCs/>
          <w:outline/>
          <w:kern w:val="0"/>
          <w:sz w:val="120"/>
          <w:szCs w:val="120"/>
          <w:lang w:val="zh-CN"/>
          <w14:glow w14:rad="228600">
            <w14:schemeClr w14:val="accent2">
              <w14:alpha w14:val="60000"/>
              <w14:satMod w14:val="175000"/>
            </w14:schemeClr>
          </w14:glow>
          <w14:textOutline w14:w="9525" w14:cap="flat" w14:cmpd="sng" w14:algn="ctr">
            <w14:solidFill>
              <w14:srgbClr w14:val="FF0000"/>
            </w14:solidFill>
            <w14:prstDash w14:val="solid"/>
            <w14:round/>
          </w14:textOutline>
          <w14:textFill>
            <w14:gradFill>
              <w14:gsLst>
                <w14:gs w14:pos="0">
                  <w14:srgbClr w14:val="E30000"/>
                </w14:gs>
                <w14:gs w14:pos="100000">
                  <w14:srgbClr w14:val="760303"/>
                </w14:gs>
              </w14:gsLst>
              <w14:lin w14:ang="5400000" w14:scaled="0"/>
            </w14:gradFill>
          </w14:textFill>
        </w:rPr>
      </w:pPr>
      <w:r>
        <w:rPr>
          <w:rFonts w:ascii="楷体" w:eastAsia="楷体" w:hAnsi="楷体" w:cs="楷体" w:hint="eastAsia"/>
          <w:b/>
          <w:bCs/>
          <w:outline/>
          <w:kern w:val="0"/>
          <w:sz w:val="120"/>
          <w:szCs w:val="120"/>
          <w:lang w:val="zh-CN"/>
          <w14:glow w14:rad="228600">
            <w14:schemeClr w14:val="accent2">
              <w14:alpha w14:val="60000"/>
              <w14:satMod w14:val="175000"/>
            </w14:schemeClr>
          </w14:glow>
          <w14:textOutline w14:w="9525" w14:cap="flat" w14:cmpd="sng" w14:algn="ctr">
            <w14:solidFill>
              <w14:srgbClr w14:val="FF0000"/>
            </w14:solidFill>
            <w14:prstDash w14:val="solid"/>
            <w14:round/>
          </w14:textOutline>
          <w14:textFill>
            <w14:gradFill>
              <w14:gsLst>
                <w14:gs w14:pos="0">
                  <w14:srgbClr w14:val="E30000"/>
                </w14:gs>
                <w14:gs w14:pos="100000">
                  <w14:srgbClr w14:val="760303"/>
                </w14:gs>
              </w14:gsLst>
              <w14:lin w14:ang="5400000" w14:scaled="0"/>
            </w14:gradFill>
          </w14:textFill>
        </w:rPr>
        <w:t>件</w:t>
      </w:r>
    </w:p>
    <w:p w14:paraId="54E01F89" w14:textId="77777777" w:rsidR="00D665BD" w:rsidRDefault="00D665BD">
      <w:pPr>
        <w:autoSpaceDE w:val="0"/>
        <w:autoSpaceDN w:val="0"/>
        <w:adjustRightInd w:val="0"/>
        <w:spacing w:after="200" w:line="200" w:lineRule="exact"/>
        <w:ind w:firstLineChars="398" w:firstLine="1438"/>
        <w:jc w:val="left"/>
        <w:rPr>
          <w:rFonts w:ascii="楷体" w:eastAsia="楷体"/>
          <w:b/>
          <w:bCs/>
          <w:kern w:val="0"/>
          <w:sz w:val="36"/>
          <w:szCs w:val="36"/>
          <w:lang w:val="zh-CN"/>
        </w:rPr>
      </w:pPr>
    </w:p>
    <w:p w14:paraId="3526B6F8" w14:textId="77777777" w:rsidR="00D665BD" w:rsidRDefault="00D665BD">
      <w:pPr>
        <w:autoSpaceDE w:val="0"/>
        <w:autoSpaceDN w:val="0"/>
        <w:adjustRightInd w:val="0"/>
        <w:spacing w:line="560" w:lineRule="exact"/>
        <w:ind w:firstLineChars="398" w:firstLine="1438"/>
        <w:jc w:val="left"/>
        <w:rPr>
          <w:rFonts w:ascii="楷体" w:eastAsia="楷体"/>
          <w:b/>
          <w:bCs/>
          <w:kern w:val="0"/>
          <w:sz w:val="36"/>
          <w:szCs w:val="36"/>
          <w:lang w:val="zh-CN"/>
        </w:rPr>
      </w:pPr>
    </w:p>
    <w:p w14:paraId="294606A9" w14:textId="5E40F0B2" w:rsidR="00D665BD" w:rsidRDefault="00793012">
      <w:pPr>
        <w:autoSpaceDE w:val="0"/>
        <w:autoSpaceDN w:val="0"/>
        <w:adjustRightInd w:val="0"/>
        <w:spacing w:line="520" w:lineRule="exact"/>
        <w:ind w:firstLineChars="300" w:firstLine="1084"/>
        <w:jc w:val="left"/>
        <w:rPr>
          <w:rFonts w:ascii="楷体" w:eastAsia="楷体" w:hAnsi="楷体" w:cs="楷体"/>
          <w:color w:val="0000FF"/>
          <w:sz w:val="36"/>
          <w:szCs w:val="36"/>
          <w:u w:val="single"/>
        </w:rPr>
      </w:pPr>
      <w:r>
        <w:rPr>
          <w:rFonts w:ascii="楷体" w:eastAsia="楷体" w:hAnsi="楷体" w:cs="楷体" w:hint="eastAsia"/>
          <w:b/>
          <w:bCs/>
          <w:kern w:val="0"/>
          <w:sz w:val="36"/>
          <w:szCs w:val="36"/>
        </w:rPr>
        <w:t>交易编号：</w:t>
      </w:r>
      <w:r w:rsidR="00961739">
        <w:rPr>
          <w:rFonts w:ascii="楷体" w:eastAsia="楷体" w:hAnsi="楷体" w:cs="楷体" w:hint="eastAsia"/>
          <w:kern w:val="0"/>
          <w:sz w:val="36"/>
          <w:szCs w:val="36"/>
          <w:lang w:val="zh-CN"/>
        </w:rPr>
        <w:t>YZGZ-2023CQ-070</w:t>
      </w:r>
    </w:p>
    <w:p w14:paraId="7E7A4E91" w14:textId="79B7CE14" w:rsidR="00D665BD" w:rsidRDefault="00793012">
      <w:pPr>
        <w:autoSpaceDE w:val="0"/>
        <w:autoSpaceDN w:val="0"/>
        <w:adjustRightInd w:val="0"/>
        <w:spacing w:line="520" w:lineRule="exact"/>
        <w:ind w:firstLineChars="300" w:firstLine="1084"/>
        <w:jc w:val="left"/>
        <w:rPr>
          <w:rFonts w:ascii="楷体" w:eastAsia="楷体" w:hAnsi="楷体" w:cs="楷体"/>
          <w:color w:val="0000FF"/>
          <w:sz w:val="36"/>
          <w:szCs w:val="36"/>
          <w:u w:val="single"/>
        </w:rPr>
      </w:pPr>
      <w:r>
        <w:rPr>
          <w:rFonts w:ascii="楷体" w:eastAsia="楷体" w:hAnsi="楷体" w:cs="楷体" w:hint="eastAsia"/>
          <w:b/>
          <w:bCs/>
          <w:kern w:val="0"/>
          <w:sz w:val="36"/>
          <w:szCs w:val="36"/>
        </w:rPr>
        <w:t>委</w:t>
      </w:r>
      <w:r>
        <w:rPr>
          <w:rFonts w:ascii="楷体" w:eastAsia="楷体" w:hAnsi="楷体" w:cs="楷体"/>
          <w:b/>
          <w:bCs/>
          <w:kern w:val="0"/>
          <w:sz w:val="36"/>
          <w:szCs w:val="36"/>
        </w:rPr>
        <w:t xml:space="preserve"> </w:t>
      </w:r>
      <w:r>
        <w:rPr>
          <w:rFonts w:ascii="楷体" w:eastAsia="楷体" w:hAnsi="楷体" w:cs="楷体" w:hint="eastAsia"/>
          <w:b/>
          <w:bCs/>
          <w:kern w:val="0"/>
          <w:sz w:val="36"/>
          <w:szCs w:val="36"/>
        </w:rPr>
        <w:t>托</w:t>
      </w:r>
      <w:r>
        <w:rPr>
          <w:rFonts w:ascii="楷体" w:eastAsia="楷体" w:hAnsi="楷体" w:cs="楷体"/>
          <w:b/>
          <w:bCs/>
          <w:kern w:val="0"/>
          <w:sz w:val="36"/>
          <w:szCs w:val="36"/>
        </w:rPr>
        <w:t xml:space="preserve"> </w:t>
      </w:r>
      <w:r>
        <w:rPr>
          <w:rFonts w:ascii="楷体" w:eastAsia="楷体" w:hAnsi="楷体" w:cs="楷体" w:hint="eastAsia"/>
          <w:b/>
          <w:bCs/>
          <w:kern w:val="0"/>
          <w:sz w:val="36"/>
          <w:szCs w:val="36"/>
        </w:rPr>
        <w:t>人</w:t>
      </w:r>
      <w:r>
        <w:rPr>
          <w:rFonts w:ascii="楷体" w:eastAsia="楷体" w:hAnsi="楷体" w:cs="楷体" w:hint="eastAsia"/>
          <w:b/>
          <w:bCs/>
          <w:kern w:val="0"/>
          <w:sz w:val="36"/>
          <w:szCs w:val="36"/>
          <w:lang w:val="zh-CN"/>
        </w:rPr>
        <w:t>：</w:t>
      </w:r>
      <w:r>
        <w:rPr>
          <w:rFonts w:ascii="楷体" w:eastAsia="楷体" w:hAnsi="楷体" w:cs="楷体" w:hint="eastAsia"/>
          <w:kern w:val="0"/>
          <w:sz w:val="36"/>
          <w:szCs w:val="36"/>
          <w:lang w:val="zh-CN"/>
        </w:rPr>
        <w:t>祁阳市</w:t>
      </w:r>
      <w:r w:rsidR="00961739">
        <w:rPr>
          <w:rFonts w:ascii="楷体" w:eastAsia="楷体" w:hAnsi="楷体" w:cs="楷体" w:hint="eastAsia"/>
          <w:kern w:val="0"/>
          <w:sz w:val="36"/>
          <w:szCs w:val="36"/>
          <w:lang w:val="zh-CN"/>
        </w:rPr>
        <w:t>七里桥镇</w:t>
      </w:r>
      <w:r>
        <w:rPr>
          <w:rFonts w:ascii="楷体" w:eastAsia="楷体" w:hAnsi="楷体" w:cs="楷体" w:hint="eastAsia"/>
          <w:kern w:val="0"/>
          <w:sz w:val="36"/>
          <w:szCs w:val="36"/>
          <w:lang w:val="zh-CN"/>
        </w:rPr>
        <w:t>人民政府</w:t>
      </w:r>
    </w:p>
    <w:p w14:paraId="35251453" w14:textId="77777777" w:rsidR="00D665BD" w:rsidRDefault="00793012">
      <w:pPr>
        <w:autoSpaceDE w:val="0"/>
        <w:autoSpaceDN w:val="0"/>
        <w:adjustRightInd w:val="0"/>
        <w:spacing w:line="520" w:lineRule="exact"/>
        <w:ind w:firstLineChars="300" w:firstLine="1084"/>
        <w:jc w:val="left"/>
        <w:rPr>
          <w:rFonts w:ascii="楷体" w:eastAsia="楷体" w:hAnsi="楷体"/>
          <w:b/>
          <w:bCs/>
          <w:kern w:val="0"/>
          <w:sz w:val="36"/>
          <w:szCs w:val="36"/>
          <w:lang w:val="zh-CN"/>
        </w:rPr>
      </w:pPr>
      <w:r>
        <w:rPr>
          <w:rFonts w:ascii="楷体" w:eastAsia="楷体" w:hAnsi="楷体" w:cs="楷体" w:hint="eastAsia"/>
          <w:b/>
          <w:bCs/>
          <w:kern w:val="0"/>
          <w:sz w:val="36"/>
          <w:szCs w:val="36"/>
          <w:lang w:val="zh-CN"/>
        </w:rPr>
        <w:t>拍</w:t>
      </w:r>
      <w:r>
        <w:rPr>
          <w:rFonts w:ascii="楷体" w:eastAsia="楷体" w:hAnsi="楷体" w:cs="楷体" w:hint="eastAsia"/>
          <w:b/>
          <w:bCs/>
          <w:kern w:val="0"/>
          <w:sz w:val="36"/>
          <w:szCs w:val="36"/>
        </w:rPr>
        <w:t xml:space="preserve"> </w:t>
      </w:r>
      <w:r>
        <w:rPr>
          <w:rFonts w:ascii="楷体" w:eastAsia="楷体" w:hAnsi="楷体" w:cs="楷体" w:hint="eastAsia"/>
          <w:b/>
          <w:bCs/>
          <w:kern w:val="0"/>
          <w:sz w:val="36"/>
          <w:szCs w:val="36"/>
          <w:lang w:val="zh-CN"/>
        </w:rPr>
        <w:t>卖</w:t>
      </w:r>
      <w:r>
        <w:rPr>
          <w:rFonts w:ascii="楷体" w:eastAsia="楷体" w:hAnsi="楷体" w:cs="楷体" w:hint="eastAsia"/>
          <w:b/>
          <w:bCs/>
          <w:kern w:val="0"/>
          <w:sz w:val="36"/>
          <w:szCs w:val="36"/>
        </w:rPr>
        <w:t xml:space="preserve"> </w:t>
      </w:r>
      <w:r>
        <w:rPr>
          <w:rFonts w:ascii="楷体" w:eastAsia="楷体" w:hAnsi="楷体" w:cs="楷体" w:hint="eastAsia"/>
          <w:b/>
          <w:bCs/>
          <w:kern w:val="0"/>
          <w:sz w:val="36"/>
          <w:szCs w:val="36"/>
          <w:lang w:val="zh-CN"/>
        </w:rPr>
        <w:t>人：</w:t>
      </w:r>
      <w:r>
        <w:rPr>
          <w:rFonts w:ascii="楷体" w:eastAsia="楷体" w:hAnsi="楷体" w:cs="楷体" w:hint="eastAsia"/>
          <w:kern w:val="0"/>
          <w:sz w:val="36"/>
          <w:szCs w:val="36"/>
          <w:lang w:val="zh-CN"/>
        </w:rPr>
        <w:t>湖南省盈峰拍卖有限公司</w:t>
      </w:r>
    </w:p>
    <w:p w14:paraId="6A899389" w14:textId="77777777" w:rsidR="00D665BD" w:rsidRDefault="00793012">
      <w:pPr>
        <w:autoSpaceDE w:val="0"/>
        <w:autoSpaceDN w:val="0"/>
        <w:adjustRightInd w:val="0"/>
        <w:spacing w:line="520" w:lineRule="exact"/>
        <w:ind w:firstLineChars="300" w:firstLine="1084"/>
        <w:jc w:val="left"/>
        <w:rPr>
          <w:rFonts w:ascii="楷体" w:eastAsia="楷体" w:hAnsi="楷体"/>
          <w:b/>
          <w:bCs/>
          <w:kern w:val="0"/>
          <w:sz w:val="36"/>
          <w:szCs w:val="36"/>
        </w:rPr>
      </w:pPr>
      <w:r>
        <w:rPr>
          <w:rFonts w:ascii="楷体" w:eastAsia="楷体" w:hAnsi="楷体" w:cs="楷体" w:hint="eastAsia"/>
          <w:b/>
          <w:bCs/>
          <w:kern w:val="0"/>
          <w:sz w:val="36"/>
          <w:szCs w:val="36"/>
        </w:rPr>
        <w:t>见 证 人：</w:t>
      </w:r>
      <w:r>
        <w:rPr>
          <w:rFonts w:ascii="楷体" w:eastAsia="楷体" w:hAnsi="楷体" w:cs="楷体" w:hint="eastAsia"/>
          <w:kern w:val="0"/>
          <w:sz w:val="36"/>
          <w:szCs w:val="36"/>
        </w:rPr>
        <w:t>永州市公共资源交易中心</w:t>
      </w:r>
    </w:p>
    <w:p w14:paraId="3AEDD160" w14:textId="77777777" w:rsidR="00D665BD" w:rsidRDefault="00D665BD">
      <w:pPr>
        <w:autoSpaceDE w:val="0"/>
        <w:autoSpaceDN w:val="0"/>
        <w:adjustRightInd w:val="0"/>
        <w:spacing w:after="200"/>
        <w:rPr>
          <w:rFonts w:ascii="黑体" w:eastAsia="仿宋" w:hAnsi="黑体"/>
          <w:sz w:val="24"/>
          <w:szCs w:val="24"/>
        </w:rPr>
      </w:pPr>
    </w:p>
    <w:p w14:paraId="50862B36" w14:textId="77777777" w:rsidR="00D665BD" w:rsidRDefault="00793012">
      <w:pPr>
        <w:jc w:val="center"/>
        <w:rPr>
          <w:rFonts w:ascii="宋体"/>
          <w:b/>
          <w:bCs/>
          <w:sz w:val="44"/>
          <w:szCs w:val="44"/>
          <w:lang w:val="zh-CN"/>
        </w:rPr>
      </w:pPr>
      <w:r>
        <w:rPr>
          <w:rFonts w:ascii="宋体" w:hAnsi="宋体" w:cs="宋体" w:hint="eastAsia"/>
          <w:b/>
          <w:bCs/>
          <w:sz w:val="44"/>
          <w:szCs w:val="44"/>
          <w:lang w:val="zh-CN"/>
        </w:rPr>
        <w:t>文</w:t>
      </w:r>
      <w:r>
        <w:rPr>
          <w:rFonts w:ascii="宋体" w:hAnsi="宋体" w:cs="宋体"/>
          <w:b/>
          <w:bCs/>
          <w:sz w:val="44"/>
          <w:szCs w:val="44"/>
          <w:lang w:val="zh-CN"/>
        </w:rPr>
        <w:t xml:space="preserve"> </w:t>
      </w:r>
      <w:r>
        <w:rPr>
          <w:rFonts w:ascii="宋体" w:hAnsi="宋体" w:cs="宋体" w:hint="eastAsia"/>
          <w:b/>
          <w:bCs/>
          <w:sz w:val="44"/>
          <w:szCs w:val="44"/>
          <w:lang w:val="zh-CN"/>
        </w:rPr>
        <w:t>件</w:t>
      </w:r>
      <w:r>
        <w:rPr>
          <w:rFonts w:ascii="宋体" w:hAnsi="宋体" w:cs="宋体"/>
          <w:b/>
          <w:bCs/>
          <w:sz w:val="44"/>
          <w:szCs w:val="44"/>
          <w:lang w:val="zh-CN"/>
        </w:rPr>
        <w:t xml:space="preserve"> </w:t>
      </w:r>
      <w:r>
        <w:rPr>
          <w:rFonts w:ascii="宋体" w:hAnsi="宋体" w:cs="宋体" w:hint="eastAsia"/>
          <w:b/>
          <w:bCs/>
          <w:sz w:val="44"/>
          <w:szCs w:val="44"/>
          <w:lang w:val="zh-CN"/>
        </w:rPr>
        <w:t>目</w:t>
      </w:r>
      <w:r>
        <w:rPr>
          <w:rFonts w:ascii="宋体" w:hAnsi="宋体" w:cs="宋体"/>
          <w:b/>
          <w:bCs/>
          <w:sz w:val="44"/>
          <w:szCs w:val="44"/>
          <w:lang w:val="zh-CN"/>
        </w:rPr>
        <w:t xml:space="preserve"> </w:t>
      </w:r>
      <w:r>
        <w:rPr>
          <w:rFonts w:ascii="宋体" w:hAnsi="宋体" w:cs="宋体" w:hint="eastAsia"/>
          <w:b/>
          <w:bCs/>
          <w:sz w:val="44"/>
          <w:szCs w:val="44"/>
          <w:lang w:val="zh-CN"/>
        </w:rPr>
        <w:t>录</w:t>
      </w:r>
    </w:p>
    <w:p w14:paraId="4634A091" w14:textId="77777777" w:rsidR="00D665BD" w:rsidRDefault="00D665BD">
      <w:pPr>
        <w:autoSpaceDE w:val="0"/>
        <w:autoSpaceDN w:val="0"/>
        <w:adjustRightInd w:val="0"/>
        <w:spacing w:line="460" w:lineRule="exact"/>
        <w:jc w:val="left"/>
        <w:rPr>
          <w:rFonts w:eastAsia="黑体"/>
          <w:kern w:val="0"/>
          <w:sz w:val="28"/>
          <w:szCs w:val="28"/>
        </w:rPr>
      </w:pPr>
    </w:p>
    <w:p w14:paraId="6C00AE5E" w14:textId="77777777" w:rsidR="00D665BD" w:rsidRDefault="00D665BD">
      <w:pPr>
        <w:autoSpaceDE w:val="0"/>
        <w:autoSpaceDN w:val="0"/>
        <w:adjustRightInd w:val="0"/>
        <w:spacing w:line="460" w:lineRule="exact"/>
        <w:jc w:val="left"/>
        <w:rPr>
          <w:rFonts w:eastAsia="黑体"/>
          <w:kern w:val="0"/>
          <w:sz w:val="32"/>
          <w:szCs w:val="32"/>
        </w:rPr>
      </w:pPr>
    </w:p>
    <w:p w14:paraId="712E483A" w14:textId="77777777" w:rsidR="00D665BD" w:rsidRDefault="00793012">
      <w:pPr>
        <w:numPr>
          <w:ilvl w:val="0"/>
          <w:numId w:val="1"/>
        </w:numPr>
        <w:autoSpaceDE w:val="0"/>
        <w:autoSpaceDN w:val="0"/>
        <w:adjustRightInd w:val="0"/>
        <w:spacing w:line="460" w:lineRule="exact"/>
        <w:jc w:val="distribute"/>
        <w:rPr>
          <w:rFonts w:ascii="仿宋" w:eastAsia="仿宋" w:hAnsi="仿宋" w:cs="仿宋"/>
          <w:kern w:val="0"/>
          <w:sz w:val="32"/>
          <w:szCs w:val="32"/>
        </w:rPr>
      </w:pPr>
      <w:r>
        <w:rPr>
          <w:rFonts w:ascii="仿宋" w:eastAsia="仿宋" w:hAnsi="仿宋" w:cs="仿宋" w:hint="eastAsia"/>
          <w:kern w:val="0"/>
          <w:sz w:val="32"/>
          <w:szCs w:val="32"/>
          <w:lang w:val="zh-CN"/>
        </w:rPr>
        <w:t>拍卖公告</w:t>
      </w:r>
      <w:r>
        <w:rPr>
          <w:rFonts w:ascii="仿宋" w:eastAsia="仿宋" w:hAnsi="仿宋" w:cs="仿宋" w:hint="eastAsia"/>
          <w:kern w:val="0"/>
          <w:sz w:val="32"/>
          <w:szCs w:val="32"/>
        </w:rPr>
        <w:t>……………………………………………………</w:t>
      </w:r>
      <w:r>
        <w:rPr>
          <w:rFonts w:ascii="仿宋" w:eastAsia="仿宋" w:hAnsi="仿宋" w:cs="仿宋"/>
          <w:kern w:val="0"/>
          <w:sz w:val="32"/>
          <w:szCs w:val="32"/>
        </w:rPr>
        <w:t>3</w:t>
      </w:r>
    </w:p>
    <w:p w14:paraId="1795D17C" w14:textId="77777777" w:rsidR="00D665BD" w:rsidRDefault="00D665BD">
      <w:pPr>
        <w:pStyle w:val="2"/>
        <w:ind w:leftChars="0" w:left="0" w:firstLineChars="0" w:firstLine="0"/>
      </w:pPr>
    </w:p>
    <w:p w14:paraId="699231A0" w14:textId="77777777" w:rsidR="00D665BD" w:rsidRDefault="00793012">
      <w:pPr>
        <w:autoSpaceDE w:val="0"/>
        <w:autoSpaceDN w:val="0"/>
        <w:adjustRightInd w:val="0"/>
        <w:spacing w:line="460" w:lineRule="exact"/>
        <w:jc w:val="distribute"/>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kern w:val="0"/>
          <w:sz w:val="32"/>
          <w:szCs w:val="32"/>
        </w:rPr>
        <w:t>.</w:t>
      </w:r>
      <w:r>
        <w:rPr>
          <w:rFonts w:ascii="仿宋" w:eastAsia="仿宋" w:hAnsi="仿宋" w:cs="仿宋" w:hint="eastAsia"/>
          <w:kern w:val="0"/>
          <w:sz w:val="32"/>
          <w:szCs w:val="32"/>
          <w:lang w:val="zh-CN"/>
        </w:rPr>
        <w:t>拍卖标的简介…</w:t>
      </w:r>
      <w:r>
        <w:rPr>
          <w:rFonts w:ascii="仿宋" w:eastAsia="仿宋" w:hAnsi="仿宋" w:cs="仿宋" w:hint="eastAsia"/>
          <w:kern w:val="0"/>
          <w:sz w:val="32"/>
          <w:szCs w:val="32"/>
        </w:rPr>
        <w:t>…………………………………………4</w:t>
      </w:r>
    </w:p>
    <w:p w14:paraId="2886AE14" w14:textId="77777777" w:rsidR="00D665BD" w:rsidRDefault="00D665BD">
      <w:pPr>
        <w:autoSpaceDE w:val="0"/>
        <w:autoSpaceDN w:val="0"/>
        <w:adjustRightInd w:val="0"/>
        <w:spacing w:line="460" w:lineRule="exact"/>
        <w:jc w:val="distribute"/>
        <w:rPr>
          <w:rFonts w:ascii="仿宋" w:eastAsia="仿宋" w:hAnsi="仿宋" w:cs="仿宋"/>
          <w:kern w:val="0"/>
          <w:sz w:val="32"/>
          <w:szCs w:val="32"/>
        </w:rPr>
      </w:pPr>
    </w:p>
    <w:p w14:paraId="51D0FEC5" w14:textId="77777777" w:rsidR="00D665BD" w:rsidRDefault="00793012">
      <w:pPr>
        <w:autoSpaceDE w:val="0"/>
        <w:autoSpaceDN w:val="0"/>
        <w:adjustRightInd w:val="0"/>
        <w:spacing w:line="460" w:lineRule="exact"/>
        <w:jc w:val="distribute"/>
        <w:rPr>
          <w:rFonts w:ascii="仿宋" w:eastAsia="仿宋" w:hAnsi="仿宋"/>
          <w:kern w:val="0"/>
          <w:sz w:val="32"/>
          <w:szCs w:val="32"/>
          <w:lang w:val="zh-CN"/>
        </w:rPr>
      </w:pPr>
      <w:r>
        <w:rPr>
          <w:rFonts w:ascii="仿宋" w:eastAsia="仿宋" w:hAnsi="仿宋" w:cs="仿宋" w:hint="eastAsia"/>
          <w:kern w:val="0"/>
          <w:sz w:val="32"/>
          <w:szCs w:val="32"/>
        </w:rPr>
        <w:t>3</w:t>
      </w:r>
      <w:r>
        <w:rPr>
          <w:rFonts w:ascii="仿宋" w:eastAsia="仿宋" w:hAnsi="仿宋" w:cs="仿宋"/>
          <w:kern w:val="0"/>
          <w:sz w:val="32"/>
          <w:szCs w:val="32"/>
        </w:rPr>
        <w:t>.</w:t>
      </w:r>
      <w:r>
        <w:rPr>
          <w:rFonts w:ascii="仿宋" w:eastAsia="仿宋" w:hAnsi="仿宋" w:cs="仿宋" w:hint="eastAsia"/>
          <w:kern w:val="0"/>
          <w:sz w:val="32"/>
          <w:szCs w:val="32"/>
          <w:lang w:val="zh-CN"/>
        </w:rPr>
        <w:t>拍卖流程图</w:t>
      </w:r>
      <w:r>
        <w:rPr>
          <w:rFonts w:ascii="仿宋" w:eastAsia="仿宋" w:hAnsi="仿宋" w:cs="仿宋" w:hint="eastAsia"/>
          <w:kern w:val="0"/>
          <w:sz w:val="32"/>
          <w:szCs w:val="32"/>
        </w:rPr>
        <w:t>…………………………………………………6</w:t>
      </w:r>
    </w:p>
    <w:p w14:paraId="59CAACAC" w14:textId="77777777" w:rsidR="00D665BD" w:rsidRDefault="00D665BD">
      <w:pPr>
        <w:autoSpaceDE w:val="0"/>
        <w:autoSpaceDN w:val="0"/>
        <w:adjustRightInd w:val="0"/>
        <w:spacing w:line="460" w:lineRule="exact"/>
        <w:jc w:val="distribute"/>
        <w:rPr>
          <w:rFonts w:ascii="仿宋" w:eastAsia="仿宋" w:hAnsi="仿宋"/>
          <w:kern w:val="0"/>
          <w:sz w:val="32"/>
          <w:szCs w:val="32"/>
          <w:lang w:val="zh-CN"/>
        </w:rPr>
      </w:pPr>
    </w:p>
    <w:p w14:paraId="4F4F2BE8" w14:textId="77777777" w:rsidR="00D665BD" w:rsidRDefault="00793012">
      <w:pPr>
        <w:autoSpaceDE w:val="0"/>
        <w:autoSpaceDN w:val="0"/>
        <w:adjustRightInd w:val="0"/>
        <w:spacing w:line="460" w:lineRule="exact"/>
        <w:jc w:val="distribute"/>
        <w:rPr>
          <w:rFonts w:ascii="仿宋" w:eastAsia="仿宋" w:hAnsi="仿宋"/>
          <w:kern w:val="0"/>
          <w:sz w:val="32"/>
          <w:szCs w:val="32"/>
          <w:lang w:val="zh-CN"/>
        </w:rPr>
      </w:pPr>
      <w:r>
        <w:rPr>
          <w:rFonts w:ascii="仿宋" w:eastAsia="仿宋" w:hAnsi="仿宋" w:cs="仿宋" w:hint="eastAsia"/>
          <w:kern w:val="0"/>
          <w:sz w:val="32"/>
          <w:szCs w:val="32"/>
        </w:rPr>
        <w:t>4</w:t>
      </w:r>
      <w:r>
        <w:rPr>
          <w:rFonts w:ascii="仿宋" w:eastAsia="仿宋" w:hAnsi="仿宋" w:cs="仿宋"/>
          <w:kern w:val="0"/>
          <w:sz w:val="32"/>
          <w:szCs w:val="32"/>
        </w:rPr>
        <w:t>.</w:t>
      </w:r>
      <w:r>
        <w:rPr>
          <w:rFonts w:ascii="仿宋" w:eastAsia="仿宋" w:hAnsi="仿宋" w:cs="仿宋" w:hint="eastAsia"/>
          <w:kern w:val="0"/>
          <w:sz w:val="32"/>
          <w:szCs w:val="32"/>
          <w:lang w:val="zh-CN"/>
        </w:rPr>
        <w:t>拍卖会程序</w:t>
      </w:r>
      <w:r>
        <w:rPr>
          <w:rFonts w:ascii="仿宋" w:eastAsia="仿宋" w:hAnsi="仿宋" w:cs="仿宋" w:hint="eastAsia"/>
          <w:kern w:val="0"/>
          <w:sz w:val="32"/>
          <w:szCs w:val="32"/>
        </w:rPr>
        <w:t>…………………………………………………7</w:t>
      </w:r>
    </w:p>
    <w:p w14:paraId="2B5452ED" w14:textId="77777777" w:rsidR="00D665BD" w:rsidRDefault="00D665BD">
      <w:pPr>
        <w:autoSpaceDE w:val="0"/>
        <w:autoSpaceDN w:val="0"/>
        <w:adjustRightInd w:val="0"/>
        <w:spacing w:line="460" w:lineRule="exact"/>
        <w:jc w:val="distribute"/>
        <w:rPr>
          <w:rFonts w:ascii="仿宋" w:eastAsia="仿宋" w:hAnsi="仿宋"/>
          <w:kern w:val="0"/>
          <w:sz w:val="32"/>
          <w:szCs w:val="32"/>
        </w:rPr>
      </w:pPr>
    </w:p>
    <w:p w14:paraId="5CFE1A4C" w14:textId="77777777" w:rsidR="00D665BD" w:rsidRDefault="00793012">
      <w:pPr>
        <w:autoSpaceDE w:val="0"/>
        <w:autoSpaceDN w:val="0"/>
        <w:adjustRightInd w:val="0"/>
        <w:spacing w:line="460" w:lineRule="exact"/>
        <w:jc w:val="distribute"/>
        <w:rPr>
          <w:rFonts w:ascii="仿宋" w:eastAsia="仿宋" w:hAnsi="仿宋"/>
          <w:kern w:val="0"/>
          <w:sz w:val="32"/>
          <w:szCs w:val="32"/>
        </w:rPr>
      </w:pPr>
      <w:r>
        <w:rPr>
          <w:rFonts w:ascii="仿宋" w:eastAsia="仿宋" w:hAnsi="仿宋" w:cs="仿宋" w:hint="eastAsia"/>
          <w:kern w:val="0"/>
          <w:sz w:val="32"/>
          <w:szCs w:val="32"/>
        </w:rPr>
        <w:t>5</w:t>
      </w:r>
      <w:r>
        <w:rPr>
          <w:rFonts w:ascii="仿宋" w:eastAsia="仿宋" w:hAnsi="仿宋" w:cs="仿宋"/>
          <w:kern w:val="0"/>
          <w:sz w:val="32"/>
          <w:szCs w:val="32"/>
        </w:rPr>
        <w:t>.</w:t>
      </w:r>
      <w:r>
        <w:rPr>
          <w:rFonts w:ascii="仿宋" w:eastAsia="仿宋" w:hAnsi="仿宋" w:cs="仿宋" w:hint="eastAsia"/>
          <w:kern w:val="0"/>
          <w:sz w:val="32"/>
          <w:szCs w:val="32"/>
          <w:lang w:val="zh-CN"/>
        </w:rPr>
        <w:t>拍卖规则</w:t>
      </w:r>
      <w:r>
        <w:rPr>
          <w:rFonts w:ascii="仿宋" w:eastAsia="仿宋" w:hAnsi="仿宋" w:cs="仿宋" w:hint="eastAsia"/>
          <w:kern w:val="0"/>
          <w:sz w:val="32"/>
          <w:szCs w:val="32"/>
        </w:rPr>
        <w:t>…………………………………………………8</w:t>
      </w:r>
    </w:p>
    <w:p w14:paraId="1B43CB66" w14:textId="77777777" w:rsidR="00D665BD" w:rsidRDefault="00D665BD">
      <w:pPr>
        <w:autoSpaceDE w:val="0"/>
        <w:autoSpaceDN w:val="0"/>
        <w:adjustRightInd w:val="0"/>
        <w:spacing w:line="460" w:lineRule="exact"/>
        <w:jc w:val="distribute"/>
        <w:rPr>
          <w:rFonts w:ascii="仿宋" w:eastAsia="仿宋" w:hAnsi="仿宋"/>
          <w:kern w:val="0"/>
          <w:sz w:val="32"/>
          <w:szCs w:val="32"/>
        </w:rPr>
      </w:pPr>
    </w:p>
    <w:p w14:paraId="12DED037" w14:textId="77777777" w:rsidR="00D665BD" w:rsidRDefault="00793012">
      <w:pPr>
        <w:autoSpaceDE w:val="0"/>
        <w:autoSpaceDN w:val="0"/>
        <w:adjustRightInd w:val="0"/>
        <w:spacing w:line="460" w:lineRule="exact"/>
        <w:jc w:val="distribute"/>
        <w:rPr>
          <w:rFonts w:ascii="仿宋" w:eastAsia="仿宋" w:hAnsi="仿宋" w:cs="仿宋"/>
          <w:kern w:val="0"/>
          <w:sz w:val="32"/>
          <w:szCs w:val="32"/>
        </w:rPr>
      </w:pPr>
      <w:r>
        <w:rPr>
          <w:rFonts w:ascii="仿宋" w:eastAsia="仿宋" w:hAnsi="仿宋" w:cs="仿宋" w:hint="eastAsia"/>
          <w:kern w:val="0"/>
          <w:sz w:val="32"/>
          <w:szCs w:val="32"/>
        </w:rPr>
        <w:t>6</w:t>
      </w:r>
      <w:r>
        <w:rPr>
          <w:rFonts w:ascii="仿宋" w:eastAsia="仿宋" w:hAnsi="仿宋" w:cs="仿宋"/>
          <w:kern w:val="0"/>
          <w:sz w:val="32"/>
          <w:szCs w:val="32"/>
        </w:rPr>
        <w:t>.</w:t>
      </w:r>
      <w:r>
        <w:rPr>
          <w:rFonts w:ascii="仿宋" w:eastAsia="仿宋" w:hAnsi="仿宋" w:cs="仿宋" w:hint="eastAsia"/>
          <w:kern w:val="0"/>
          <w:sz w:val="32"/>
          <w:szCs w:val="32"/>
          <w:lang w:val="zh-CN"/>
        </w:rPr>
        <w:t>竞买须知</w:t>
      </w:r>
      <w:r>
        <w:rPr>
          <w:rFonts w:ascii="仿宋" w:eastAsia="仿宋" w:hAnsi="仿宋" w:cs="仿宋" w:hint="eastAsia"/>
          <w:kern w:val="0"/>
          <w:sz w:val="32"/>
          <w:szCs w:val="32"/>
        </w:rPr>
        <w:t>…………………………………………………12</w:t>
      </w:r>
    </w:p>
    <w:p w14:paraId="08E67E63" w14:textId="77777777" w:rsidR="00D665BD" w:rsidRDefault="00D665BD">
      <w:pPr>
        <w:autoSpaceDE w:val="0"/>
        <w:autoSpaceDN w:val="0"/>
        <w:adjustRightInd w:val="0"/>
        <w:spacing w:line="460" w:lineRule="exact"/>
        <w:jc w:val="distribute"/>
        <w:rPr>
          <w:rFonts w:ascii="仿宋" w:eastAsia="仿宋" w:hAnsi="仿宋"/>
          <w:kern w:val="0"/>
          <w:sz w:val="32"/>
          <w:szCs w:val="32"/>
        </w:rPr>
      </w:pPr>
    </w:p>
    <w:p w14:paraId="0D8B5C7B" w14:textId="77777777" w:rsidR="00D665BD" w:rsidRDefault="00793012">
      <w:pPr>
        <w:autoSpaceDE w:val="0"/>
        <w:autoSpaceDN w:val="0"/>
        <w:adjustRightInd w:val="0"/>
        <w:spacing w:line="460" w:lineRule="exact"/>
        <w:jc w:val="distribute"/>
        <w:rPr>
          <w:rFonts w:ascii="仿宋" w:eastAsia="仿宋" w:hAnsi="仿宋"/>
          <w:kern w:val="0"/>
          <w:sz w:val="32"/>
          <w:szCs w:val="32"/>
        </w:rPr>
      </w:pPr>
      <w:r>
        <w:rPr>
          <w:rFonts w:ascii="仿宋" w:eastAsia="仿宋" w:hAnsi="仿宋" w:cs="仿宋" w:hint="eastAsia"/>
          <w:kern w:val="0"/>
          <w:sz w:val="32"/>
          <w:szCs w:val="32"/>
        </w:rPr>
        <w:t>7</w:t>
      </w:r>
      <w:r>
        <w:rPr>
          <w:rFonts w:ascii="仿宋" w:eastAsia="仿宋" w:hAnsi="仿宋" w:cs="仿宋"/>
          <w:kern w:val="0"/>
          <w:sz w:val="32"/>
          <w:szCs w:val="32"/>
        </w:rPr>
        <w:t>.</w:t>
      </w:r>
      <w:r>
        <w:rPr>
          <w:rFonts w:ascii="仿宋" w:eastAsia="仿宋" w:hAnsi="仿宋" w:cs="仿宋" w:hint="eastAsia"/>
          <w:kern w:val="0"/>
          <w:sz w:val="32"/>
          <w:szCs w:val="32"/>
          <w:lang w:val="zh-CN"/>
        </w:rPr>
        <w:t>竞买协议、授权委托书（样式）</w:t>
      </w:r>
      <w:r>
        <w:rPr>
          <w:rFonts w:ascii="仿宋" w:eastAsia="仿宋" w:hAnsi="仿宋" w:cs="仿宋" w:hint="eastAsia"/>
          <w:kern w:val="0"/>
          <w:sz w:val="32"/>
          <w:szCs w:val="32"/>
        </w:rPr>
        <w:t>…………………………</w:t>
      </w:r>
      <w:r>
        <w:rPr>
          <w:rFonts w:ascii="仿宋" w:eastAsia="仿宋" w:hAnsi="仿宋" w:cs="仿宋"/>
          <w:kern w:val="0"/>
          <w:sz w:val="32"/>
          <w:szCs w:val="32"/>
        </w:rPr>
        <w:t>1</w:t>
      </w:r>
      <w:r>
        <w:rPr>
          <w:rFonts w:ascii="仿宋" w:eastAsia="仿宋" w:hAnsi="仿宋" w:cs="仿宋" w:hint="eastAsia"/>
          <w:kern w:val="0"/>
          <w:sz w:val="32"/>
          <w:szCs w:val="32"/>
        </w:rPr>
        <w:t>6</w:t>
      </w:r>
    </w:p>
    <w:p w14:paraId="36679D39" w14:textId="77777777" w:rsidR="00D665BD" w:rsidRDefault="00D665BD">
      <w:pPr>
        <w:autoSpaceDE w:val="0"/>
        <w:autoSpaceDN w:val="0"/>
        <w:adjustRightInd w:val="0"/>
        <w:spacing w:line="460" w:lineRule="exact"/>
        <w:jc w:val="distribute"/>
        <w:rPr>
          <w:rFonts w:ascii="仿宋" w:eastAsia="仿宋" w:hAnsi="仿宋"/>
          <w:kern w:val="0"/>
          <w:sz w:val="32"/>
          <w:szCs w:val="32"/>
        </w:rPr>
      </w:pPr>
    </w:p>
    <w:p w14:paraId="40075292" w14:textId="77777777" w:rsidR="00D665BD" w:rsidRDefault="00793012">
      <w:pPr>
        <w:autoSpaceDE w:val="0"/>
        <w:autoSpaceDN w:val="0"/>
        <w:adjustRightInd w:val="0"/>
        <w:spacing w:line="460" w:lineRule="exact"/>
        <w:jc w:val="distribute"/>
        <w:rPr>
          <w:rFonts w:ascii="仿宋" w:eastAsia="仿宋" w:hAnsi="仿宋"/>
          <w:kern w:val="0"/>
          <w:sz w:val="32"/>
          <w:szCs w:val="32"/>
        </w:rPr>
      </w:pPr>
      <w:r>
        <w:rPr>
          <w:rFonts w:ascii="仿宋" w:eastAsia="仿宋" w:hAnsi="仿宋" w:cs="仿宋" w:hint="eastAsia"/>
          <w:kern w:val="0"/>
          <w:sz w:val="32"/>
          <w:szCs w:val="32"/>
        </w:rPr>
        <w:t>8</w:t>
      </w:r>
      <w:r>
        <w:rPr>
          <w:rFonts w:ascii="仿宋" w:eastAsia="仿宋" w:hAnsi="仿宋" w:cs="仿宋"/>
          <w:kern w:val="0"/>
          <w:sz w:val="32"/>
          <w:szCs w:val="32"/>
        </w:rPr>
        <w:t>.</w:t>
      </w:r>
      <w:r>
        <w:rPr>
          <w:rFonts w:ascii="仿宋" w:eastAsia="仿宋" w:hAnsi="仿宋" w:cs="仿宋" w:hint="eastAsia"/>
          <w:kern w:val="0"/>
          <w:sz w:val="32"/>
          <w:szCs w:val="32"/>
          <w:lang w:val="zh-CN"/>
        </w:rPr>
        <w:t>成交确认书（样式）</w:t>
      </w:r>
      <w:r>
        <w:rPr>
          <w:rFonts w:ascii="仿宋" w:eastAsia="仿宋" w:hAnsi="仿宋" w:cs="仿宋" w:hint="eastAsia"/>
          <w:kern w:val="0"/>
          <w:sz w:val="32"/>
          <w:szCs w:val="32"/>
        </w:rPr>
        <w:t>………………………………………19</w:t>
      </w:r>
    </w:p>
    <w:p w14:paraId="73F79416" w14:textId="77777777" w:rsidR="00D665BD" w:rsidRDefault="00D665BD">
      <w:pPr>
        <w:autoSpaceDE w:val="0"/>
        <w:autoSpaceDN w:val="0"/>
        <w:adjustRightInd w:val="0"/>
        <w:spacing w:line="460" w:lineRule="exact"/>
        <w:jc w:val="center"/>
        <w:rPr>
          <w:rFonts w:ascii="新宋体" w:eastAsia="仿宋" w:hAnsi="新宋体"/>
          <w:spacing w:val="-2"/>
          <w:sz w:val="32"/>
          <w:szCs w:val="32"/>
        </w:rPr>
      </w:pPr>
    </w:p>
    <w:p w14:paraId="7BF90327" w14:textId="77777777" w:rsidR="00D665BD" w:rsidRDefault="00793012">
      <w:pPr>
        <w:autoSpaceDE w:val="0"/>
        <w:autoSpaceDN w:val="0"/>
        <w:adjustRightInd w:val="0"/>
        <w:spacing w:line="460" w:lineRule="exact"/>
        <w:jc w:val="distribute"/>
        <w:rPr>
          <w:rFonts w:ascii="仿宋" w:eastAsia="仿宋" w:hAnsi="仿宋"/>
          <w:kern w:val="0"/>
          <w:sz w:val="32"/>
          <w:szCs w:val="32"/>
        </w:rPr>
      </w:pPr>
      <w:r>
        <w:rPr>
          <w:rFonts w:ascii="仿宋" w:eastAsia="仿宋" w:hAnsi="仿宋" w:cs="仿宋" w:hint="eastAsia"/>
          <w:kern w:val="0"/>
          <w:sz w:val="32"/>
          <w:szCs w:val="32"/>
        </w:rPr>
        <w:t>9</w:t>
      </w:r>
      <w:r>
        <w:rPr>
          <w:rFonts w:ascii="仿宋" w:eastAsia="仿宋" w:hAnsi="仿宋" w:cs="仿宋"/>
          <w:kern w:val="0"/>
          <w:sz w:val="32"/>
          <w:szCs w:val="32"/>
        </w:rPr>
        <w:t>.</w:t>
      </w:r>
      <w:r>
        <w:rPr>
          <w:rFonts w:ascii="仿宋" w:eastAsia="仿宋" w:hAnsi="仿宋" w:cs="仿宋" w:hint="eastAsia"/>
          <w:kern w:val="0"/>
          <w:sz w:val="32"/>
          <w:szCs w:val="32"/>
          <w:lang w:val="zh-CN"/>
        </w:rPr>
        <w:t>规划条件设计书</w:t>
      </w:r>
      <w:r>
        <w:rPr>
          <w:rFonts w:ascii="仿宋" w:eastAsia="仿宋" w:hAnsi="仿宋" w:cs="仿宋" w:hint="eastAsia"/>
          <w:kern w:val="0"/>
          <w:sz w:val="32"/>
          <w:szCs w:val="32"/>
        </w:rPr>
        <w:t>………………………………………20</w:t>
      </w:r>
    </w:p>
    <w:p w14:paraId="1AFAF66B" w14:textId="77777777" w:rsidR="00D665BD" w:rsidRDefault="00D665BD">
      <w:pPr>
        <w:autoSpaceDE w:val="0"/>
        <w:autoSpaceDN w:val="0"/>
        <w:adjustRightInd w:val="0"/>
        <w:spacing w:line="460" w:lineRule="exact"/>
        <w:jc w:val="center"/>
        <w:rPr>
          <w:rFonts w:ascii="仿宋" w:eastAsia="仿宋" w:hAnsi="仿宋"/>
          <w:kern w:val="0"/>
          <w:sz w:val="32"/>
          <w:szCs w:val="32"/>
        </w:rPr>
      </w:pPr>
    </w:p>
    <w:p w14:paraId="28CC151B" w14:textId="77777777" w:rsidR="00D665BD" w:rsidRDefault="00D665BD">
      <w:pPr>
        <w:autoSpaceDE w:val="0"/>
        <w:autoSpaceDN w:val="0"/>
        <w:adjustRightInd w:val="0"/>
        <w:spacing w:line="460" w:lineRule="exact"/>
        <w:jc w:val="distribute"/>
        <w:rPr>
          <w:rFonts w:ascii="仿宋" w:eastAsia="仿宋" w:hAnsi="仿宋"/>
          <w:kern w:val="0"/>
          <w:sz w:val="32"/>
          <w:szCs w:val="32"/>
          <w:lang w:val="zh-CN"/>
        </w:rPr>
      </w:pPr>
    </w:p>
    <w:p w14:paraId="3852630F" w14:textId="77777777" w:rsidR="00D665BD" w:rsidRDefault="00D665BD">
      <w:pPr>
        <w:autoSpaceDE w:val="0"/>
        <w:autoSpaceDN w:val="0"/>
        <w:adjustRightInd w:val="0"/>
        <w:spacing w:line="460" w:lineRule="exact"/>
        <w:jc w:val="center"/>
        <w:rPr>
          <w:rFonts w:ascii="新宋体" w:eastAsia="仿宋" w:hAnsi="新宋体"/>
          <w:spacing w:val="-2"/>
          <w:sz w:val="24"/>
          <w:szCs w:val="24"/>
        </w:rPr>
      </w:pPr>
    </w:p>
    <w:p w14:paraId="4BAEFD68" w14:textId="77777777" w:rsidR="00D665BD" w:rsidRDefault="00D665BD">
      <w:pPr>
        <w:ind w:firstLineChars="200" w:firstLine="723"/>
        <w:rPr>
          <w:rFonts w:ascii="宋体"/>
          <w:b/>
          <w:bCs/>
          <w:color w:val="000000"/>
          <w:sz w:val="36"/>
          <w:szCs w:val="36"/>
        </w:rPr>
      </w:pPr>
    </w:p>
    <w:p w14:paraId="133C5926" w14:textId="77777777" w:rsidR="00D665BD" w:rsidRDefault="00D665BD">
      <w:pPr>
        <w:jc w:val="center"/>
        <w:rPr>
          <w:rFonts w:ascii="宋体" w:hAnsi="宋体" w:cs="宋体"/>
          <w:b/>
          <w:bCs/>
          <w:sz w:val="44"/>
          <w:szCs w:val="44"/>
        </w:rPr>
        <w:sectPr w:rsidR="00D665BD">
          <w:pgSz w:w="11906" w:h="16838"/>
          <w:pgMar w:top="1440" w:right="1800" w:bottom="1440" w:left="1800" w:header="851" w:footer="992" w:gutter="0"/>
          <w:cols w:space="425"/>
          <w:docGrid w:type="lines" w:linePitch="312"/>
        </w:sectPr>
      </w:pPr>
    </w:p>
    <w:p w14:paraId="0D34BC88" w14:textId="77777777" w:rsidR="00D665BD" w:rsidRDefault="00793012">
      <w:pPr>
        <w:jc w:val="center"/>
        <w:rPr>
          <w:rFonts w:ascii="宋体"/>
          <w:b/>
          <w:bCs/>
          <w:sz w:val="36"/>
          <w:szCs w:val="36"/>
        </w:rPr>
      </w:pPr>
      <w:r>
        <w:rPr>
          <w:rFonts w:ascii="宋体" w:hAnsi="宋体" w:cs="宋体" w:hint="eastAsia"/>
          <w:b/>
          <w:bCs/>
          <w:sz w:val="36"/>
          <w:szCs w:val="36"/>
        </w:rPr>
        <w:lastRenderedPageBreak/>
        <w:t>拍卖公告</w:t>
      </w:r>
    </w:p>
    <w:p w14:paraId="3B3169F3" w14:textId="33A859E1" w:rsidR="00D665BD" w:rsidRDefault="00793012">
      <w:pPr>
        <w:spacing w:line="320" w:lineRule="exact"/>
        <w:jc w:val="center"/>
        <w:rPr>
          <w:rFonts w:ascii="仿宋" w:eastAsia="仿宋" w:hAnsi="仿宋" w:cs="仿宋"/>
          <w:sz w:val="24"/>
          <w:szCs w:val="24"/>
        </w:rPr>
      </w:pPr>
      <w:bookmarkStart w:id="0" w:name="OLE_LINK1"/>
      <w:r>
        <w:rPr>
          <w:rFonts w:ascii="仿宋" w:eastAsia="仿宋" w:hAnsi="仿宋" w:cs="仿宋" w:hint="eastAsia"/>
          <w:color w:val="000000" w:themeColor="text1"/>
          <w:sz w:val="24"/>
          <w:szCs w:val="24"/>
        </w:rPr>
        <w:t>（交易编号：</w:t>
      </w:r>
      <w:r w:rsidR="00961739">
        <w:rPr>
          <w:rFonts w:ascii="仿宋" w:eastAsia="仿宋" w:hAnsi="仿宋" w:cs="仿宋" w:hint="eastAsia"/>
          <w:color w:val="000000" w:themeColor="text1"/>
          <w:sz w:val="24"/>
          <w:szCs w:val="24"/>
        </w:rPr>
        <w:t>YZGZ-2023CQ-070</w:t>
      </w:r>
      <w:r>
        <w:rPr>
          <w:rFonts w:ascii="仿宋" w:eastAsia="仿宋" w:hAnsi="仿宋" w:cs="仿宋" w:hint="eastAsia"/>
          <w:color w:val="000000" w:themeColor="text1"/>
          <w:sz w:val="24"/>
          <w:szCs w:val="24"/>
        </w:rPr>
        <w:t>）</w:t>
      </w:r>
    </w:p>
    <w:p w14:paraId="71BA601F" w14:textId="3C1001CC" w:rsidR="00D665BD" w:rsidRPr="00C92F77" w:rsidRDefault="00793012">
      <w:pPr>
        <w:spacing w:line="320" w:lineRule="exact"/>
        <w:ind w:firstLineChars="200" w:firstLine="480"/>
        <w:jc w:val="left"/>
        <w:rPr>
          <w:rFonts w:ascii="仿宋" w:eastAsia="仿宋" w:hAnsi="仿宋" w:cs="仿宋"/>
          <w:sz w:val="24"/>
          <w:szCs w:val="24"/>
        </w:rPr>
      </w:pPr>
      <w:r w:rsidRPr="00C92F77">
        <w:rPr>
          <w:rFonts w:ascii="仿宋" w:eastAsia="仿宋" w:hAnsi="仿宋" w:cs="仿宋" w:hint="eastAsia"/>
          <w:sz w:val="24"/>
          <w:szCs w:val="24"/>
        </w:rPr>
        <w:t>受祁阳市</w:t>
      </w:r>
      <w:r w:rsidR="00961739" w:rsidRPr="00C92F77">
        <w:rPr>
          <w:rFonts w:ascii="仿宋" w:eastAsia="仿宋" w:hAnsi="仿宋" w:cs="仿宋" w:hint="eastAsia"/>
          <w:sz w:val="24"/>
          <w:szCs w:val="24"/>
        </w:rPr>
        <w:t>七里桥镇</w:t>
      </w:r>
      <w:r w:rsidRPr="00C92F77">
        <w:rPr>
          <w:rFonts w:ascii="仿宋" w:eastAsia="仿宋" w:hAnsi="仿宋" w:cs="仿宋" w:hint="eastAsia"/>
          <w:sz w:val="24"/>
          <w:szCs w:val="24"/>
        </w:rPr>
        <w:t>人民政府的委托，我公司定于2023年</w:t>
      </w:r>
      <w:r w:rsidR="002C67A6" w:rsidRPr="00C92F77">
        <w:rPr>
          <w:rFonts w:ascii="仿宋" w:eastAsia="仿宋" w:hAnsi="仿宋" w:cs="仿宋" w:hint="eastAsia"/>
          <w:sz w:val="24"/>
          <w:szCs w:val="24"/>
        </w:rPr>
        <w:t>6</w:t>
      </w:r>
      <w:r w:rsidRPr="00C92F77">
        <w:rPr>
          <w:rFonts w:ascii="仿宋" w:eastAsia="仿宋" w:hAnsi="仿宋" w:cs="仿宋" w:hint="eastAsia"/>
          <w:sz w:val="24"/>
          <w:szCs w:val="24"/>
        </w:rPr>
        <w:t>月</w:t>
      </w:r>
      <w:r w:rsidR="002C67A6" w:rsidRPr="00C92F77">
        <w:rPr>
          <w:rFonts w:ascii="仿宋" w:eastAsia="仿宋" w:hAnsi="仿宋" w:cs="仿宋" w:hint="eastAsia"/>
          <w:sz w:val="24"/>
          <w:szCs w:val="24"/>
        </w:rPr>
        <w:t>1</w:t>
      </w:r>
      <w:r w:rsidR="00FB0DFA" w:rsidRPr="00C92F77">
        <w:rPr>
          <w:rFonts w:ascii="仿宋" w:eastAsia="仿宋" w:hAnsi="仿宋" w:cs="仿宋" w:hint="eastAsia"/>
          <w:sz w:val="24"/>
          <w:szCs w:val="24"/>
        </w:rPr>
        <w:t>5</w:t>
      </w:r>
      <w:r w:rsidRPr="00C92F77">
        <w:rPr>
          <w:rFonts w:ascii="仿宋" w:eastAsia="仿宋" w:hAnsi="仿宋" w:cs="仿宋" w:hint="eastAsia"/>
          <w:sz w:val="24"/>
          <w:szCs w:val="24"/>
        </w:rPr>
        <w:t>日10:00在永州市公共资源交易中心三楼竞拍大厅，公开拍卖下述标的：</w:t>
      </w:r>
    </w:p>
    <w:p w14:paraId="16068518" w14:textId="77777777" w:rsidR="00D665BD" w:rsidRPr="00C92F77" w:rsidRDefault="00793012">
      <w:pPr>
        <w:spacing w:line="320" w:lineRule="exact"/>
        <w:ind w:firstLineChars="200" w:firstLine="480"/>
        <w:jc w:val="left"/>
        <w:rPr>
          <w:rFonts w:ascii="黑体" w:eastAsia="黑体" w:hAnsi="黑体" w:cs="黑体"/>
          <w:kern w:val="0"/>
          <w:sz w:val="24"/>
          <w:szCs w:val="24"/>
          <w:shd w:val="clear" w:color="auto" w:fill="FFFFFF"/>
        </w:rPr>
      </w:pPr>
      <w:r w:rsidRPr="00C92F77">
        <w:rPr>
          <w:rFonts w:ascii="黑体" w:eastAsia="黑体" w:hAnsi="黑体" w:cs="黑体" w:hint="eastAsia"/>
          <w:kern w:val="0"/>
          <w:sz w:val="24"/>
          <w:szCs w:val="24"/>
          <w:shd w:val="clear" w:color="auto" w:fill="FFFFFF"/>
        </w:rPr>
        <w:t>一、拍卖标的</w:t>
      </w:r>
    </w:p>
    <w:tbl>
      <w:tblPr>
        <w:tblpPr w:leftFromText="180" w:rightFromText="180" w:vertAnchor="text" w:horzAnchor="page" w:tblpX="1924" w:tblpY="144"/>
        <w:tblOverlap w:val="never"/>
        <w:tblW w:w="8511" w:type="dxa"/>
        <w:tblLayout w:type="fixed"/>
        <w:tblLook w:val="04A0" w:firstRow="1" w:lastRow="0" w:firstColumn="1" w:lastColumn="0" w:noHBand="0" w:noVBand="1"/>
      </w:tblPr>
      <w:tblGrid>
        <w:gridCol w:w="751"/>
        <w:gridCol w:w="2192"/>
        <w:gridCol w:w="1418"/>
        <w:gridCol w:w="1417"/>
        <w:gridCol w:w="1418"/>
        <w:gridCol w:w="1315"/>
      </w:tblGrid>
      <w:tr w:rsidR="00C92F77" w:rsidRPr="00C92F77" w14:paraId="205AD4F3" w14:textId="77777777" w:rsidTr="002C67A6">
        <w:trPr>
          <w:trHeight w:val="391"/>
        </w:trPr>
        <w:tc>
          <w:tcPr>
            <w:tcW w:w="751" w:type="dxa"/>
            <w:tcBorders>
              <w:top w:val="single" w:sz="8" w:space="0" w:color="000000"/>
              <w:left w:val="single" w:sz="8" w:space="0" w:color="000000"/>
              <w:bottom w:val="single" w:sz="8" w:space="0" w:color="000000"/>
              <w:right w:val="single" w:sz="8" w:space="0" w:color="000000"/>
            </w:tcBorders>
            <w:noWrap/>
            <w:vAlign w:val="center"/>
          </w:tcPr>
          <w:p w14:paraId="132C98B4" w14:textId="77777777" w:rsidR="00FB0DFA" w:rsidRPr="00255FEC" w:rsidRDefault="00FB0DFA" w:rsidP="00FB0DFA">
            <w:pPr>
              <w:spacing w:line="320" w:lineRule="exact"/>
              <w:jc w:val="center"/>
              <w:rPr>
                <w:rFonts w:ascii="仿宋" w:eastAsia="仿宋" w:hAnsi="仿宋" w:cs="仿宋"/>
                <w:kern w:val="0"/>
                <w:shd w:val="clear" w:color="auto" w:fill="FFFFFF"/>
              </w:rPr>
            </w:pPr>
            <w:r w:rsidRPr="00255FEC">
              <w:rPr>
                <w:rFonts w:ascii="仿宋" w:eastAsia="仿宋" w:hAnsi="仿宋" w:cs="仿宋" w:hint="eastAsia"/>
                <w:kern w:val="0"/>
                <w:shd w:val="clear" w:color="auto" w:fill="FFFFFF"/>
              </w:rPr>
              <w:t>序号</w:t>
            </w:r>
          </w:p>
        </w:tc>
        <w:tc>
          <w:tcPr>
            <w:tcW w:w="2192" w:type="dxa"/>
            <w:tcBorders>
              <w:top w:val="single" w:sz="8" w:space="0" w:color="000000"/>
              <w:left w:val="nil"/>
              <w:bottom w:val="single" w:sz="8" w:space="0" w:color="000000"/>
              <w:right w:val="single" w:sz="8" w:space="0" w:color="000000"/>
            </w:tcBorders>
            <w:noWrap/>
            <w:vAlign w:val="center"/>
          </w:tcPr>
          <w:p w14:paraId="30EAE099" w14:textId="77777777" w:rsidR="00FB0DFA" w:rsidRPr="00255FEC" w:rsidRDefault="00FB0DFA" w:rsidP="00FB0DFA">
            <w:pPr>
              <w:spacing w:line="320" w:lineRule="exact"/>
              <w:jc w:val="center"/>
              <w:rPr>
                <w:rFonts w:ascii="仿宋" w:eastAsia="仿宋" w:hAnsi="仿宋" w:cs="仿宋"/>
                <w:kern w:val="0"/>
                <w:shd w:val="clear" w:color="auto" w:fill="FFFFFF"/>
              </w:rPr>
            </w:pPr>
            <w:r w:rsidRPr="00255FEC">
              <w:rPr>
                <w:rFonts w:ascii="仿宋" w:eastAsia="仿宋" w:hAnsi="仿宋" w:cs="仿宋" w:hint="eastAsia"/>
                <w:kern w:val="0"/>
                <w:shd w:val="clear" w:color="auto" w:fill="FFFFFF"/>
              </w:rPr>
              <w:t>标的名称</w:t>
            </w:r>
          </w:p>
        </w:tc>
        <w:tc>
          <w:tcPr>
            <w:tcW w:w="1418" w:type="dxa"/>
            <w:tcBorders>
              <w:top w:val="single" w:sz="8" w:space="0" w:color="000000"/>
              <w:left w:val="nil"/>
              <w:bottom w:val="single" w:sz="8" w:space="0" w:color="000000"/>
              <w:right w:val="single" w:sz="8" w:space="0" w:color="000000"/>
            </w:tcBorders>
            <w:noWrap/>
            <w:vAlign w:val="center"/>
          </w:tcPr>
          <w:p w14:paraId="3DB711B1" w14:textId="6F881C0D" w:rsidR="00FB0DFA" w:rsidRPr="00255FEC" w:rsidRDefault="00FB0DFA" w:rsidP="00FB0DFA">
            <w:pPr>
              <w:spacing w:line="320" w:lineRule="exact"/>
              <w:jc w:val="center"/>
              <w:rPr>
                <w:rFonts w:ascii="仿宋" w:eastAsia="仿宋" w:hAnsi="仿宋" w:cs="仿宋"/>
                <w:kern w:val="0"/>
                <w:shd w:val="clear" w:color="auto" w:fill="FFFFFF"/>
              </w:rPr>
            </w:pPr>
            <w:r w:rsidRPr="00255FEC">
              <w:rPr>
                <w:rFonts w:ascii="仿宋" w:eastAsia="仿宋" w:hAnsi="仿宋" w:cs="宋体" w:hint="eastAsia"/>
                <w:kern w:val="0"/>
                <w:lang w:bidi="ar"/>
              </w:rPr>
              <w:t>土地面积（m</w:t>
            </w:r>
            <w:r w:rsidRPr="00255FEC">
              <w:rPr>
                <w:rFonts w:ascii="仿宋" w:eastAsia="仿宋" w:hAnsi="仿宋" w:cs="宋体" w:hint="eastAsia"/>
                <w:kern w:val="0"/>
                <w:vertAlign w:val="superscript"/>
                <w:lang w:bidi="ar"/>
              </w:rPr>
              <w:t>2</w:t>
            </w:r>
            <w:r w:rsidRPr="00255FEC">
              <w:rPr>
                <w:rFonts w:ascii="仿宋" w:eastAsia="仿宋" w:hAnsi="仿宋" w:cs="宋体" w:hint="eastAsia"/>
                <w:kern w:val="0"/>
                <w:lang w:bidi="ar"/>
              </w:rPr>
              <w:t>）</w:t>
            </w:r>
          </w:p>
        </w:tc>
        <w:tc>
          <w:tcPr>
            <w:tcW w:w="1417" w:type="dxa"/>
            <w:tcBorders>
              <w:top w:val="single" w:sz="8" w:space="0" w:color="000000"/>
              <w:left w:val="nil"/>
              <w:bottom w:val="single" w:sz="8" w:space="0" w:color="000000"/>
              <w:right w:val="single" w:sz="8" w:space="0" w:color="000000"/>
            </w:tcBorders>
            <w:noWrap/>
            <w:vAlign w:val="center"/>
          </w:tcPr>
          <w:p w14:paraId="332E9169" w14:textId="1A143BD9" w:rsidR="00FB0DFA" w:rsidRPr="00255FEC" w:rsidRDefault="00FB0DFA" w:rsidP="00FB0DFA">
            <w:pPr>
              <w:spacing w:line="320" w:lineRule="exact"/>
              <w:jc w:val="center"/>
              <w:rPr>
                <w:rFonts w:ascii="仿宋" w:eastAsia="仿宋" w:hAnsi="仿宋" w:cs="仿宋"/>
                <w:kern w:val="0"/>
                <w:shd w:val="clear" w:color="auto" w:fill="FFFFFF"/>
              </w:rPr>
            </w:pPr>
            <w:r w:rsidRPr="00255FEC">
              <w:rPr>
                <w:rFonts w:ascii="仿宋" w:eastAsia="仿宋" w:hAnsi="仿宋" w:cs="宋体" w:hint="eastAsia"/>
                <w:kern w:val="0"/>
                <w:lang w:bidi="ar"/>
              </w:rPr>
              <w:t>建筑面积(m</w:t>
            </w:r>
            <w:r w:rsidRPr="00255FEC">
              <w:rPr>
                <w:rFonts w:ascii="仿宋" w:eastAsia="仿宋" w:hAnsi="仿宋" w:cs="宋体" w:hint="eastAsia"/>
                <w:kern w:val="0"/>
                <w:vertAlign w:val="superscript"/>
                <w:lang w:bidi="ar"/>
              </w:rPr>
              <w:t>2</w:t>
            </w:r>
            <w:r w:rsidRPr="00255FEC">
              <w:rPr>
                <w:rFonts w:ascii="仿宋" w:eastAsia="仿宋" w:hAnsi="仿宋" w:cs="宋体" w:hint="eastAsia"/>
                <w:kern w:val="0"/>
                <w:lang w:bidi="ar"/>
              </w:rPr>
              <w:t>)</w:t>
            </w:r>
          </w:p>
        </w:tc>
        <w:tc>
          <w:tcPr>
            <w:tcW w:w="1418" w:type="dxa"/>
            <w:tcBorders>
              <w:top w:val="single" w:sz="8" w:space="0" w:color="000000"/>
              <w:left w:val="nil"/>
              <w:bottom w:val="single" w:sz="8" w:space="0" w:color="000000"/>
              <w:right w:val="single" w:sz="4" w:space="0" w:color="auto"/>
            </w:tcBorders>
            <w:noWrap/>
            <w:vAlign w:val="center"/>
          </w:tcPr>
          <w:p w14:paraId="4278C62E" w14:textId="77777777" w:rsidR="00FB0DFA" w:rsidRPr="00255FEC" w:rsidRDefault="00FB0DFA" w:rsidP="00FB0DFA">
            <w:pPr>
              <w:spacing w:line="320" w:lineRule="exact"/>
              <w:jc w:val="center"/>
              <w:rPr>
                <w:rFonts w:ascii="仿宋" w:eastAsia="仿宋" w:hAnsi="仿宋" w:cs="仿宋"/>
              </w:rPr>
            </w:pPr>
            <w:r w:rsidRPr="00255FEC">
              <w:rPr>
                <w:rFonts w:ascii="仿宋" w:eastAsia="仿宋" w:hAnsi="仿宋" w:cs="仿宋" w:hint="eastAsia"/>
              </w:rPr>
              <w:t>起拍价</w:t>
            </w:r>
          </w:p>
          <w:p w14:paraId="731E85E8" w14:textId="2E579D44" w:rsidR="00FB0DFA" w:rsidRPr="00255FEC" w:rsidRDefault="00FB0DFA" w:rsidP="00FB0DFA">
            <w:pPr>
              <w:spacing w:line="320" w:lineRule="exact"/>
              <w:jc w:val="center"/>
              <w:rPr>
                <w:rFonts w:ascii="仿宋" w:eastAsia="仿宋" w:hAnsi="仿宋" w:cs="仿宋"/>
                <w:kern w:val="0"/>
                <w:shd w:val="clear" w:color="auto" w:fill="FFFFFF"/>
              </w:rPr>
            </w:pPr>
            <w:r w:rsidRPr="00255FEC">
              <w:rPr>
                <w:rFonts w:ascii="仿宋" w:eastAsia="仿宋" w:hAnsi="仿宋" w:cs="仿宋" w:hint="eastAsia"/>
              </w:rPr>
              <w:t>（万元）</w:t>
            </w:r>
          </w:p>
        </w:tc>
        <w:tc>
          <w:tcPr>
            <w:tcW w:w="1315" w:type="dxa"/>
            <w:tcBorders>
              <w:top w:val="single" w:sz="8" w:space="0" w:color="000000"/>
              <w:left w:val="single" w:sz="4" w:space="0" w:color="auto"/>
              <w:bottom w:val="single" w:sz="8" w:space="0" w:color="000000"/>
              <w:right w:val="single" w:sz="4" w:space="0" w:color="auto"/>
            </w:tcBorders>
            <w:noWrap/>
            <w:vAlign w:val="center"/>
          </w:tcPr>
          <w:p w14:paraId="1125BEE4" w14:textId="77777777" w:rsidR="00FB0DFA" w:rsidRPr="00255FEC" w:rsidRDefault="00FB0DFA" w:rsidP="00FB0DFA">
            <w:pPr>
              <w:spacing w:line="320" w:lineRule="exact"/>
              <w:jc w:val="center"/>
              <w:rPr>
                <w:rFonts w:ascii="仿宋" w:eastAsia="仿宋" w:hAnsi="仿宋" w:cs="仿宋"/>
              </w:rPr>
            </w:pPr>
            <w:r w:rsidRPr="00255FEC">
              <w:rPr>
                <w:rFonts w:ascii="仿宋" w:eastAsia="仿宋" w:hAnsi="仿宋" w:cs="仿宋" w:hint="eastAsia"/>
              </w:rPr>
              <w:t>保证金</w:t>
            </w:r>
          </w:p>
          <w:p w14:paraId="346EF932" w14:textId="7018D910" w:rsidR="00FB0DFA" w:rsidRPr="00255FEC" w:rsidRDefault="00FB0DFA" w:rsidP="00FB0DFA">
            <w:pPr>
              <w:spacing w:line="320" w:lineRule="exact"/>
              <w:jc w:val="center"/>
              <w:rPr>
                <w:rFonts w:ascii="仿宋" w:eastAsia="仿宋" w:hAnsi="仿宋" w:cs="仿宋"/>
                <w:kern w:val="0"/>
                <w:shd w:val="clear" w:color="auto" w:fill="FFFFFF"/>
              </w:rPr>
            </w:pPr>
            <w:r w:rsidRPr="00255FEC">
              <w:rPr>
                <w:rFonts w:ascii="仿宋" w:eastAsia="仿宋" w:hAnsi="仿宋" w:cs="仿宋" w:hint="eastAsia"/>
              </w:rPr>
              <w:t>（万元）</w:t>
            </w:r>
          </w:p>
        </w:tc>
      </w:tr>
      <w:tr w:rsidR="00C92F77" w:rsidRPr="00C92F77" w14:paraId="44A3E756" w14:textId="77777777" w:rsidTr="002C67A6">
        <w:trPr>
          <w:trHeight w:val="346"/>
        </w:trPr>
        <w:tc>
          <w:tcPr>
            <w:tcW w:w="751" w:type="dxa"/>
            <w:tcBorders>
              <w:top w:val="nil"/>
              <w:left w:val="single" w:sz="8" w:space="0" w:color="000000"/>
              <w:bottom w:val="single" w:sz="8" w:space="0" w:color="000000"/>
              <w:right w:val="single" w:sz="8" w:space="0" w:color="000000"/>
            </w:tcBorders>
            <w:noWrap/>
            <w:vAlign w:val="center"/>
          </w:tcPr>
          <w:p w14:paraId="57A82353" w14:textId="77777777" w:rsidR="00FB0DFA" w:rsidRPr="00255FEC" w:rsidRDefault="00FB0DFA" w:rsidP="00FB0DFA">
            <w:pPr>
              <w:spacing w:line="320" w:lineRule="exact"/>
              <w:jc w:val="center"/>
              <w:rPr>
                <w:rFonts w:ascii="仿宋" w:eastAsia="仿宋" w:hAnsi="仿宋" w:cs="仿宋"/>
                <w:kern w:val="0"/>
                <w:shd w:val="clear" w:color="auto" w:fill="FFFFFF"/>
              </w:rPr>
            </w:pPr>
            <w:r w:rsidRPr="00255FEC">
              <w:rPr>
                <w:rFonts w:ascii="仿宋" w:eastAsia="仿宋" w:hAnsi="仿宋" w:cs="宋体" w:hint="eastAsia"/>
                <w:kern w:val="0"/>
                <w:lang w:bidi="ar"/>
              </w:rPr>
              <w:t>1</w:t>
            </w:r>
          </w:p>
        </w:tc>
        <w:tc>
          <w:tcPr>
            <w:tcW w:w="2192" w:type="dxa"/>
            <w:tcBorders>
              <w:top w:val="nil"/>
              <w:left w:val="nil"/>
              <w:bottom w:val="single" w:sz="8" w:space="0" w:color="000000"/>
              <w:right w:val="single" w:sz="8" w:space="0" w:color="000000"/>
            </w:tcBorders>
            <w:noWrap/>
            <w:vAlign w:val="center"/>
          </w:tcPr>
          <w:p w14:paraId="68601811" w14:textId="4FA68C3F" w:rsidR="00FB0DFA" w:rsidRPr="00255FEC" w:rsidRDefault="00FB0DFA" w:rsidP="00FB0DFA">
            <w:pPr>
              <w:spacing w:line="320" w:lineRule="exact"/>
              <w:jc w:val="left"/>
              <w:rPr>
                <w:rFonts w:ascii="仿宋" w:eastAsia="仿宋" w:hAnsi="仿宋" w:cs="仿宋"/>
                <w:kern w:val="0"/>
                <w:shd w:val="clear" w:color="auto" w:fill="FFFFFF"/>
              </w:rPr>
            </w:pPr>
            <w:r w:rsidRPr="00255FEC">
              <w:rPr>
                <w:rFonts w:ascii="仿宋" w:eastAsia="仿宋" w:hAnsi="仿宋" w:cs="仿宋" w:hint="eastAsia"/>
                <w:kern w:val="0"/>
                <w:shd w:val="clear" w:color="auto" w:fill="FFFFFF"/>
              </w:rPr>
              <w:t>祁阳市七里桥镇原农机管理站</w:t>
            </w:r>
          </w:p>
        </w:tc>
        <w:tc>
          <w:tcPr>
            <w:tcW w:w="1418" w:type="dxa"/>
            <w:tcBorders>
              <w:top w:val="nil"/>
              <w:left w:val="nil"/>
              <w:bottom w:val="single" w:sz="8" w:space="0" w:color="000000"/>
              <w:right w:val="single" w:sz="8" w:space="0" w:color="000000"/>
            </w:tcBorders>
            <w:noWrap/>
            <w:vAlign w:val="center"/>
          </w:tcPr>
          <w:p w14:paraId="49883A1D" w14:textId="2041681F" w:rsidR="00FB0DFA" w:rsidRPr="00255FEC" w:rsidRDefault="00FB0DFA" w:rsidP="00FB0DFA">
            <w:pPr>
              <w:spacing w:line="320" w:lineRule="exact"/>
              <w:jc w:val="center"/>
              <w:rPr>
                <w:rFonts w:ascii="仿宋" w:eastAsia="仿宋" w:hAnsi="仿宋" w:cs="仿宋"/>
              </w:rPr>
            </w:pPr>
            <w:r w:rsidRPr="00255FEC">
              <w:rPr>
                <w:rFonts w:ascii="仿宋" w:eastAsia="仿宋" w:hAnsi="仿宋" w:cs="微软雅黑" w:hint="eastAsia"/>
              </w:rPr>
              <w:t>109.01</w:t>
            </w:r>
          </w:p>
        </w:tc>
        <w:tc>
          <w:tcPr>
            <w:tcW w:w="1417" w:type="dxa"/>
            <w:tcBorders>
              <w:top w:val="nil"/>
              <w:left w:val="nil"/>
              <w:bottom w:val="single" w:sz="8" w:space="0" w:color="000000"/>
              <w:right w:val="single" w:sz="8" w:space="0" w:color="000000"/>
            </w:tcBorders>
            <w:noWrap/>
            <w:vAlign w:val="center"/>
          </w:tcPr>
          <w:p w14:paraId="0A2A40A2" w14:textId="3C5A79C9" w:rsidR="00FB0DFA" w:rsidRPr="00255FEC" w:rsidRDefault="00FB0DFA" w:rsidP="00FB0DFA">
            <w:pPr>
              <w:spacing w:line="320" w:lineRule="exact"/>
              <w:jc w:val="center"/>
              <w:rPr>
                <w:rFonts w:ascii="仿宋" w:eastAsia="仿宋" w:hAnsi="仿宋" w:cs="仿宋"/>
                <w:kern w:val="0"/>
                <w:shd w:val="clear" w:color="auto" w:fill="FFFFFF"/>
              </w:rPr>
            </w:pPr>
            <w:r w:rsidRPr="00255FEC">
              <w:rPr>
                <w:rFonts w:ascii="仿宋" w:eastAsia="仿宋" w:hAnsi="仿宋" w:cs="微软雅黑" w:hint="eastAsia"/>
              </w:rPr>
              <w:t>204.11</w:t>
            </w:r>
          </w:p>
        </w:tc>
        <w:tc>
          <w:tcPr>
            <w:tcW w:w="1418" w:type="dxa"/>
            <w:tcBorders>
              <w:top w:val="nil"/>
              <w:left w:val="nil"/>
              <w:bottom w:val="single" w:sz="8" w:space="0" w:color="000000"/>
              <w:right w:val="single" w:sz="4" w:space="0" w:color="auto"/>
            </w:tcBorders>
            <w:noWrap/>
            <w:vAlign w:val="center"/>
          </w:tcPr>
          <w:p w14:paraId="11FE2F04" w14:textId="78DD5883" w:rsidR="00FB0DFA" w:rsidRPr="00255FEC" w:rsidRDefault="00FB0DFA" w:rsidP="00FB0DFA">
            <w:pPr>
              <w:spacing w:line="320" w:lineRule="exact"/>
              <w:jc w:val="center"/>
              <w:rPr>
                <w:rFonts w:ascii="仿宋" w:eastAsia="仿宋" w:hAnsi="仿宋" w:cs="仿宋"/>
                <w:kern w:val="0"/>
                <w:shd w:val="clear" w:color="auto" w:fill="FFFFFF"/>
              </w:rPr>
            </w:pPr>
            <w:r w:rsidRPr="00255FEC">
              <w:rPr>
                <w:rFonts w:ascii="仿宋" w:eastAsia="仿宋" w:hAnsi="仿宋" w:cs="微软雅黑" w:hint="eastAsia"/>
              </w:rPr>
              <w:t>32.9</w:t>
            </w:r>
          </w:p>
        </w:tc>
        <w:tc>
          <w:tcPr>
            <w:tcW w:w="1315" w:type="dxa"/>
            <w:tcBorders>
              <w:top w:val="nil"/>
              <w:left w:val="single" w:sz="4" w:space="0" w:color="auto"/>
              <w:bottom w:val="single" w:sz="8" w:space="0" w:color="000000"/>
              <w:right w:val="single" w:sz="4" w:space="0" w:color="auto"/>
            </w:tcBorders>
            <w:noWrap/>
            <w:vAlign w:val="center"/>
          </w:tcPr>
          <w:p w14:paraId="5F5E6DB7" w14:textId="5E99A2B5" w:rsidR="00FB0DFA" w:rsidRPr="00255FEC" w:rsidRDefault="00FB0DFA" w:rsidP="00FB0DFA">
            <w:pPr>
              <w:spacing w:line="320" w:lineRule="exact"/>
              <w:jc w:val="center"/>
              <w:rPr>
                <w:rFonts w:ascii="仿宋" w:eastAsia="仿宋" w:hAnsi="仿宋" w:cs="仿宋"/>
              </w:rPr>
            </w:pPr>
            <w:r w:rsidRPr="00255FEC">
              <w:rPr>
                <w:rFonts w:ascii="仿宋" w:eastAsia="仿宋" w:hAnsi="仿宋" w:cs="仿宋" w:hint="eastAsia"/>
              </w:rPr>
              <w:t>5</w:t>
            </w:r>
          </w:p>
        </w:tc>
      </w:tr>
    </w:tbl>
    <w:p w14:paraId="00944531" w14:textId="29B78786" w:rsidR="00D665BD" w:rsidRPr="00C92F77" w:rsidRDefault="00793012">
      <w:pPr>
        <w:spacing w:line="320" w:lineRule="exact"/>
        <w:ind w:firstLineChars="200" w:firstLine="480"/>
        <w:jc w:val="left"/>
        <w:rPr>
          <w:rFonts w:ascii="仿宋" w:eastAsia="仿宋" w:hAnsi="仿宋" w:cs="仿宋"/>
          <w:kern w:val="0"/>
          <w:sz w:val="24"/>
          <w:szCs w:val="24"/>
          <w:shd w:val="clear" w:color="auto" w:fill="FFFFFF"/>
        </w:rPr>
      </w:pPr>
      <w:r w:rsidRPr="00C92F77">
        <w:rPr>
          <w:rFonts w:ascii="仿宋" w:eastAsia="仿宋" w:hAnsi="仿宋" w:cs="仿宋" w:hint="eastAsia"/>
          <w:kern w:val="0"/>
          <w:sz w:val="24"/>
          <w:szCs w:val="24"/>
          <w:shd w:val="clear" w:color="auto" w:fill="FFFFFF"/>
        </w:rPr>
        <w:t>备注：自即日起至</w:t>
      </w:r>
      <w:r w:rsidRPr="00C92F77">
        <w:rPr>
          <w:rFonts w:ascii="仿宋" w:eastAsia="仿宋" w:hAnsi="仿宋" w:cs="仿宋" w:hint="eastAsia"/>
          <w:sz w:val="24"/>
          <w:szCs w:val="24"/>
        </w:rPr>
        <w:t>2023</w:t>
      </w:r>
      <w:r w:rsidRPr="00C92F77">
        <w:rPr>
          <w:rFonts w:ascii="仿宋" w:eastAsia="仿宋" w:hAnsi="仿宋" w:cs="仿宋" w:hint="eastAsia"/>
          <w:kern w:val="0"/>
          <w:sz w:val="24"/>
          <w:szCs w:val="24"/>
          <w:shd w:val="clear" w:color="auto" w:fill="FFFFFF"/>
        </w:rPr>
        <w:t>年</w:t>
      </w:r>
      <w:r w:rsidR="002C67A6" w:rsidRPr="00C92F77">
        <w:rPr>
          <w:rFonts w:ascii="仿宋" w:eastAsia="仿宋" w:hAnsi="仿宋" w:cs="仿宋" w:hint="eastAsia"/>
          <w:sz w:val="24"/>
          <w:szCs w:val="24"/>
        </w:rPr>
        <w:t>6</w:t>
      </w:r>
      <w:r w:rsidRPr="00C92F77">
        <w:rPr>
          <w:rFonts w:ascii="仿宋" w:eastAsia="仿宋" w:hAnsi="仿宋" w:cs="仿宋" w:hint="eastAsia"/>
          <w:kern w:val="0"/>
          <w:sz w:val="24"/>
          <w:szCs w:val="24"/>
          <w:shd w:val="clear" w:color="auto" w:fill="FFFFFF"/>
        </w:rPr>
        <w:t>月</w:t>
      </w:r>
      <w:r w:rsidR="002C67A6" w:rsidRPr="00C92F77">
        <w:rPr>
          <w:rFonts w:ascii="仿宋" w:eastAsia="仿宋" w:hAnsi="仿宋" w:cs="仿宋" w:hint="eastAsia"/>
          <w:sz w:val="24"/>
          <w:szCs w:val="24"/>
        </w:rPr>
        <w:t>1</w:t>
      </w:r>
      <w:r w:rsidR="00FB0DFA" w:rsidRPr="00C92F77">
        <w:rPr>
          <w:rFonts w:ascii="仿宋" w:eastAsia="仿宋" w:hAnsi="仿宋" w:cs="仿宋" w:hint="eastAsia"/>
          <w:sz w:val="24"/>
          <w:szCs w:val="24"/>
        </w:rPr>
        <w:t>4</w:t>
      </w:r>
      <w:r w:rsidRPr="00C92F77">
        <w:rPr>
          <w:rFonts w:ascii="仿宋" w:eastAsia="仿宋" w:hAnsi="仿宋" w:cs="仿宋" w:hint="eastAsia"/>
          <w:kern w:val="0"/>
          <w:sz w:val="24"/>
          <w:szCs w:val="24"/>
          <w:shd w:val="clear" w:color="auto" w:fill="FFFFFF"/>
        </w:rPr>
        <w:t>日，在标的所在地公开展示。</w:t>
      </w:r>
    </w:p>
    <w:p w14:paraId="360618CC" w14:textId="77777777" w:rsidR="002C67A6" w:rsidRPr="00C92F77" w:rsidRDefault="002C67A6" w:rsidP="002C67A6">
      <w:pPr>
        <w:spacing w:line="320" w:lineRule="exact"/>
        <w:ind w:firstLineChars="200" w:firstLine="480"/>
        <w:jc w:val="left"/>
        <w:rPr>
          <w:rFonts w:ascii="黑体" w:eastAsia="黑体" w:hAnsi="黑体" w:cs="黑体"/>
          <w:kern w:val="0"/>
          <w:sz w:val="24"/>
          <w:szCs w:val="24"/>
          <w:shd w:val="clear" w:color="auto" w:fill="FFFFFF"/>
        </w:rPr>
      </w:pPr>
      <w:r w:rsidRPr="00C92F77">
        <w:rPr>
          <w:rFonts w:ascii="黑体" w:eastAsia="黑体" w:hAnsi="黑体" w:cs="黑体" w:hint="eastAsia"/>
          <w:kern w:val="0"/>
          <w:sz w:val="24"/>
          <w:szCs w:val="24"/>
          <w:shd w:val="clear" w:color="auto" w:fill="FFFFFF"/>
        </w:rPr>
        <w:t>二、竞买资格</w:t>
      </w:r>
    </w:p>
    <w:p w14:paraId="22F22A3F" w14:textId="77777777" w:rsidR="002C67A6" w:rsidRPr="00C92F77" w:rsidRDefault="002C67A6" w:rsidP="002C67A6">
      <w:pPr>
        <w:spacing w:line="320" w:lineRule="exact"/>
        <w:ind w:firstLineChars="200" w:firstLine="480"/>
        <w:jc w:val="left"/>
        <w:rPr>
          <w:rFonts w:ascii="仿宋" w:eastAsia="仿宋" w:hAnsi="仿宋" w:cs="仿宋"/>
          <w:sz w:val="24"/>
          <w:szCs w:val="24"/>
        </w:rPr>
      </w:pPr>
      <w:r w:rsidRPr="00C92F77">
        <w:rPr>
          <w:rFonts w:ascii="仿宋" w:eastAsia="仿宋" w:hAnsi="仿宋" w:cs="仿宋" w:hint="eastAsia"/>
          <w:sz w:val="24"/>
          <w:szCs w:val="24"/>
        </w:rPr>
        <w:t>具备完全民事行为能力的自然人、依法核准登记的中华人民共和国企业法人和其它组织。</w:t>
      </w:r>
    </w:p>
    <w:p w14:paraId="3F4B6816" w14:textId="77777777" w:rsidR="002C67A6" w:rsidRPr="00C92F77" w:rsidRDefault="002C67A6" w:rsidP="002C67A6">
      <w:pPr>
        <w:spacing w:line="320" w:lineRule="exact"/>
        <w:ind w:firstLineChars="200" w:firstLine="480"/>
        <w:jc w:val="left"/>
        <w:rPr>
          <w:rFonts w:ascii="黑体" w:eastAsia="黑体" w:hAnsi="黑体" w:cs="黑体"/>
          <w:kern w:val="0"/>
          <w:sz w:val="24"/>
          <w:szCs w:val="24"/>
          <w:shd w:val="clear" w:color="auto" w:fill="FFFFFF"/>
        </w:rPr>
      </w:pPr>
      <w:r w:rsidRPr="00C92F77">
        <w:rPr>
          <w:rFonts w:ascii="黑体" w:eastAsia="黑体" w:hAnsi="黑体" w:cs="黑体" w:hint="eastAsia"/>
          <w:kern w:val="0"/>
          <w:sz w:val="24"/>
          <w:szCs w:val="24"/>
          <w:shd w:val="clear" w:color="auto" w:fill="FFFFFF"/>
        </w:rPr>
        <w:t>三、报名登记</w:t>
      </w:r>
    </w:p>
    <w:p w14:paraId="4AE4EC7B" w14:textId="77777777" w:rsidR="002C67A6" w:rsidRPr="00C92F77" w:rsidRDefault="002C67A6" w:rsidP="002C67A6">
      <w:pPr>
        <w:spacing w:line="320" w:lineRule="exact"/>
        <w:ind w:firstLineChars="200" w:firstLine="482"/>
        <w:jc w:val="left"/>
        <w:rPr>
          <w:rFonts w:ascii="仿宋" w:eastAsia="仿宋" w:hAnsi="仿宋" w:cs="仿宋"/>
          <w:kern w:val="0"/>
          <w:sz w:val="24"/>
          <w:szCs w:val="24"/>
          <w:shd w:val="clear" w:color="auto" w:fill="FFFFFF"/>
        </w:rPr>
      </w:pPr>
      <w:r w:rsidRPr="00C92F77">
        <w:rPr>
          <w:rFonts w:ascii="楷体" w:eastAsia="楷体" w:hAnsi="楷体" w:cs="楷体" w:hint="eastAsia"/>
          <w:b/>
          <w:bCs/>
          <w:kern w:val="0"/>
          <w:sz w:val="24"/>
          <w:szCs w:val="24"/>
          <w:shd w:val="clear" w:color="auto" w:fill="FFFFFF"/>
        </w:rPr>
        <w:t>1.注册报名。</w:t>
      </w:r>
      <w:r w:rsidRPr="00C92F77">
        <w:rPr>
          <w:rFonts w:ascii="仿宋" w:eastAsia="仿宋" w:hAnsi="仿宋" w:cs="仿宋" w:hint="eastAsia"/>
          <w:kern w:val="0"/>
          <w:sz w:val="24"/>
          <w:szCs w:val="24"/>
          <w:shd w:val="clear" w:color="auto" w:fill="FFFFFF"/>
        </w:rPr>
        <w:t>用户登陆永州市公共资源交易中心网站，在“服务导航”栏点击“交易系统登录”、“用户登录”（新用户需点击“免费注册”完成注册）；选择竞买标的，生成竞买保证金子账号，缴纳竞买保证金，打印《资格确认书》。</w:t>
      </w:r>
    </w:p>
    <w:p w14:paraId="4B511861" w14:textId="4D4FAD1D" w:rsidR="002C67A6" w:rsidRPr="00C92F77" w:rsidRDefault="002C67A6" w:rsidP="002C67A6">
      <w:pPr>
        <w:spacing w:line="320" w:lineRule="exact"/>
        <w:ind w:firstLineChars="200" w:firstLine="482"/>
        <w:jc w:val="left"/>
        <w:rPr>
          <w:rFonts w:ascii="仿宋" w:eastAsia="仿宋" w:hAnsi="仿宋" w:cs="仿宋"/>
          <w:kern w:val="0"/>
          <w:sz w:val="24"/>
          <w:szCs w:val="24"/>
          <w:shd w:val="clear" w:color="auto" w:fill="FFFFFF"/>
        </w:rPr>
      </w:pPr>
      <w:r w:rsidRPr="00C92F77">
        <w:rPr>
          <w:rFonts w:ascii="楷体" w:eastAsia="楷体" w:hAnsi="楷体" w:cs="楷体" w:hint="eastAsia"/>
          <w:b/>
          <w:bCs/>
          <w:kern w:val="0"/>
          <w:sz w:val="24"/>
          <w:szCs w:val="24"/>
          <w:shd w:val="clear" w:color="auto" w:fill="FFFFFF"/>
        </w:rPr>
        <w:t>2.现场登记。</w:t>
      </w:r>
      <w:r w:rsidRPr="00C92F77">
        <w:rPr>
          <w:rFonts w:ascii="仿宋" w:eastAsia="仿宋" w:hAnsi="仿宋" w:cs="仿宋" w:hint="eastAsia"/>
          <w:kern w:val="0"/>
          <w:sz w:val="24"/>
          <w:szCs w:val="24"/>
          <w:shd w:val="clear" w:color="auto" w:fill="FFFFFF"/>
        </w:rPr>
        <w:t>自即日起到</w:t>
      </w:r>
      <w:r w:rsidRPr="00C92F77">
        <w:rPr>
          <w:rFonts w:ascii="仿宋" w:eastAsia="仿宋" w:hAnsi="仿宋" w:cs="仿宋" w:hint="eastAsia"/>
          <w:sz w:val="24"/>
          <w:szCs w:val="24"/>
        </w:rPr>
        <w:t>2023</w:t>
      </w:r>
      <w:r w:rsidRPr="00C92F77">
        <w:rPr>
          <w:rFonts w:ascii="仿宋" w:eastAsia="仿宋" w:hAnsi="仿宋" w:cs="仿宋" w:hint="eastAsia"/>
          <w:kern w:val="0"/>
          <w:sz w:val="24"/>
          <w:szCs w:val="24"/>
          <w:shd w:val="clear" w:color="auto" w:fill="FFFFFF"/>
        </w:rPr>
        <w:t>年</w:t>
      </w:r>
      <w:r w:rsidRPr="00C92F77">
        <w:rPr>
          <w:rFonts w:ascii="仿宋" w:eastAsia="仿宋" w:hAnsi="仿宋" w:cs="仿宋" w:hint="eastAsia"/>
          <w:sz w:val="24"/>
          <w:szCs w:val="24"/>
        </w:rPr>
        <w:t>6</w:t>
      </w:r>
      <w:r w:rsidRPr="00C92F77">
        <w:rPr>
          <w:rFonts w:ascii="仿宋" w:eastAsia="仿宋" w:hAnsi="仿宋" w:cs="仿宋" w:hint="eastAsia"/>
          <w:kern w:val="0"/>
          <w:sz w:val="24"/>
          <w:szCs w:val="24"/>
          <w:shd w:val="clear" w:color="auto" w:fill="FFFFFF"/>
        </w:rPr>
        <w:t>月</w:t>
      </w:r>
      <w:r w:rsidRPr="00C92F77">
        <w:rPr>
          <w:rFonts w:ascii="仿宋" w:eastAsia="仿宋" w:hAnsi="仿宋" w:cs="仿宋" w:hint="eastAsia"/>
          <w:sz w:val="24"/>
          <w:szCs w:val="24"/>
        </w:rPr>
        <w:t>1</w:t>
      </w:r>
      <w:r w:rsidR="00FB0DFA" w:rsidRPr="00C92F77">
        <w:rPr>
          <w:rFonts w:ascii="仿宋" w:eastAsia="仿宋" w:hAnsi="仿宋" w:cs="仿宋" w:hint="eastAsia"/>
          <w:sz w:val="24"/>
          <w:szCs w:val="24"/>
        </w:rPr>
        <w:t>4</w:t>
      </w:r>
      <w:r w:rsidRPr="00C92F77">
        <w:rPr>
          <w:rFonts w:ascii="仿宋" w:eastAsia="仿宋" w:hAnsi="仿宋" w:cs="仿宋" w:hint="eastAsia"/>
          <w:kern w:val="0"/>
          <w:sz w:val="24"/>
          <w:szCs w:val="24"/>
          <w:shd w:val="clear" w:color="auto" w:fill="FFFFFF"/>
        </w:rPr>
        <w:t>日</w:t>
      </w:r>
      <w:r w:rsidRPr="00C92F77">
        <w:rPr>
          <w:rFonts w:ascii="仿宋" w:eastAsia="仿宋" w:hAnsi="仿宋" w:cs="仿宋" w:hint="eastAsia"/>
          <w:sz w:val="24"/>
          <w:szCs w:val="24"/>
        </w:rPr>
        <w:t>17:00止</w:t>
      </w:r>
      <w:r w:rsidRPr="00C92F77">
        <w:rPr>
          <w:rFonts w:ascii="仿宋" w:eastAsia="仿宋" w:hAnsi="仿宋" w:cs="仿宋" w:hint="eastAsia"/>
          <w:kern w:val="0"/>
          <w:sz w:val="24"/>
          <w:szCs w:val="24"/>
          <w:shd w:val="clear" w:color="auto" w:fill="FFFFFF"/>
        </w:rPr>
        <w:t>，到</w:t>
      </w:r>
      <w:r w:rsidRPr="00C92F77">
        <w:rPr>
          <w:rFonts w:ascii="仿宋" w:eastAsia="仿宋" w:hAnsi="仿宋" w:cs="仿宋" w:hint="eastAsia"/>
          <w:sz w:val="24"/>
          <w:szCs w:val="24"/>
        </w:rPr>
        <w:t>我公司（地址：</w:t>
      </w:r>
      <w:r w:rsidRPr="00C92F77">
        <w:rPr>
          <w:rFonts w:ascii="仿宋" w:eastAsia="仿宋" w:hAnsi="仿宋" w:cs="仿宋" w:hint="eastAsia"/>
          <w:kern w:val="0"/>
          <w:sz w:val="24"/>
          <w:szCs w:val="24"/>
          <w:shd w:val="clear" w:color="auto" w:fill="FFFFFF"/>
        </w:rPr>
        <w:t>祁阳市沿江路于浯洲街交汇处</w:t>
      </w:r>
      <w:r w:rsidRPr="00C92F77">
        <w:rPr>
          <w:rFonts w:ascii="仿宋" w:eastAsia="仿宋" w:hAnsi="仿宋" w:cs="仿宋" w:hint="eastAsia"/>
          <w:sz w:val="24"/>
          <w:szCs w:val="24"/>
        </w:rPr>
        <w:t>）</w:t>
      </w:r>
      <w:r w:rsidRPr="00C92F77">
        <w:rPr>
          <w:rFonts w:ascii="仿宋" w:eastAsia="仿宋" w:hAnsi="仿宋" w:cs="仿宋" w:hint="eastAsia"/>
          <w:kern w:val="0"/>
          <w:sz w:val="24"/>
          <w:szCs w:val="24"/>
          <w:shd w:val="clear" w:color="auto" w:fill="FFFFFF"/>
        </w:rPr>
        <w:t>缴纳报名费</w:t>
      </w:r>
      <w:r w:rsidRPr="00C92F77">
        <w:rPr>
          <w:rFonts w:ascii="仿宋" w:eastAsia="仿宋" w:hAnsi="仿宋" w:cs="仿宋" w:hint="eastAsia"/>
          <w:sz w:val="24"/>
          <w:szCs w:val="24"/>
        </w:rPr>
        <w:t>400</w:t>
      </w:r>
      <w:r w:rsidRPr="00C92F77">
        <w:rPr>
          <w:rFonts w:ascii="仿宋" w:eastAsia="仿宋" w:hAnsi="仿宋" w:cs="仿宋" w:hint="eastAsia"/>
          <w:kern w:val="0"/>
          <w:sz w:val="24"/>
          <w:szCs w:val="24"/>
          <w:shd w:val="clear" w:color="auto" w:fill="FFFFFF"/>
        </w:rPr>
        <w:t>元、递交《资格确认书》及有效身份证件。</w:t>
      </w:r>
    </w:p>
    <w:p w14:paraId="01211816" w14:textId="77777777" w:rsidR="002C67A6" w:rsidRPr="00C92F77" w:rsidRDefault="002C67A6" w:rsidP="002C67A6">
      <w:pPr>
        <w:spacing w:line="320" w:lineRule="exact"/>
        <w:ind w:firstLineChars="200" w:firstLine="480"/>
        <w:jc w:val="left"/>
        <w:rPr>
          <w:rFonts w:ascii="黑体" w:eastAsia="黑体" w:hAnsi="黑体" w:cs="黑体"/>
          <w:kern w:val="0"/>
          <w:sz w:val="24"/>
          <w:szCs w:val="24"/>
          <w:shd w:val="clear" w:color="auto" w:fill="FFFFFF"/>
        </w:rPr>
      </w:pPr>
      <w:r w:rsidRPr="00C92F77">
        <w:rPr>
          <w:rFonts w:ascii="黑体" w:eastAsia="黑体" w:hAnsi="黑体" w:cs="黑体" w:hint="eastAsia"/>
          <w:kern w:val="0"/>
          <w:sz w:val="24"/>
          <w:szCs w:val="24"/>
          <w:shd w:val="clear" w:color="auto" w:fill="FFFFFF"/>
        </w:rPr>
        <w:t>四、拍卖方式</w:t>
      </w:r>
    </w:p>
    <w:p w14:paraId="6DA5A51C" w14:textId="77777777" w:rsidR="002C67A6" w:rsidRPr="00C92F77" w:rsidRDefault="002C67A6" w:rsidP="002C67A6">
      <w:pPr>
        <w:spacing w:line="320" w:lineRule="exact"/>
        <w:ind w:firstLineChars="200" w:firstLine="480"/>
        <w:jc w:val="left"/>
        <w:rPr>
          <w:rFonts w:ascii="仿宋" w:eastAsia="仿宋" w:hAnsi="仿宋" w:cs="仿宋"/>
          <w:sz w:val="24"/>
          <w:szCs w:val="24"/>
        </w:rPr>
      </w:pPr>
      <w:r w:rsidRPr="00C92F77">
        <w:rPr>
          <w:rFonts w:ascii="仿宋" w:eastAsia="仿宋" w:hAnsi="仿宋" w:cs="仿宋" w:hint="eastAsia"/>
          <w:kern w:val="0"/>
          <w:sz w:val="24"/>
          <w:szCs w:val="24"/>
          <w:shd w:val="clear" w:color="auto" w:fill="FFFFFF"/>
        </w:rPr>
        <w:t>本次拍卖</w:t>
      </w:r>
      <w:r w:rsidRPr="00C92F77">
        <w:rPr>
          <w:rFonts w:ascii="仿宋" w:eastAsia="仿宋" w:hAnsi="仿宋" w:cs="仿宋" w:hint="eastAsia"/>
          <w:sz w:val="24"/>
          <w:szCs w:val="24"/>
        </w:rPr>
        <w:t>设有</w:t>
      </w:r>
      <w:r w:rsidRPr="00C92F77">
        <w:rPr>
          <w:rFonts w:ascii="仿宋" w:eastAsia="仿宋" w:hAnsi="仿宋" w:cs="仿宋" w:hint="eastAsia"/>
          <w:kern w:val="0"/>
          <w:sz w:val="24"/>
          <w:szCs w:val="24"/>
          <w:shd w:val="clear" w:color="auto" w:fill="FFFFFF"/>
        </w:rPr>
        <w:t>保留价，采用</w:t>
      </w:r>
      <w:r w:rsidRPr="00C92F77">
        <w:rPr>
          <w:rFonts w:ascii="仿宋" w:eastAsia="仿宋" w:hAnsi="仿宋" w:cs="仿宋" w:hint="eastAsia"/>
          <w:sz w:val="24"/>
          <w:szCs w:val="24"/>
        </w:rPr>
        <w:t>增价</w:t>
      </w:r>
      <w:r w:rsidRPr="00C92F77">
        <w:rPr>
          <w:rFonts w:ascii="仿宋" w:eastAsia="仿宋" w:hAnsi="仿宋" w:cs="仿宋" w:hint="eastAsia"/>
          <w:kern w:val="0"/>
          <w:sz w:val="24"/>
          <w:szCs w:val="24"/>
          <w:shd w:val="clear" w:color="auto" w:fill="FFFFFF"/>
        </w:rPr>
        <w:t>的方式拍卖</w:t>
      </w:r>
      <w:r w:rsidRPr="00C92F77">
        <w:rPr>
          <w:rFonts w:ascii="仿宋" w:eastAsia="仿宋" w:hAnsi="仿宋" w:cs="仿宋" w:hint="eastAsia"/>
          <w:sz w:val="24"/>
          <w:szCs w:val="24"/>
        </w:rPr>
        <w:t>。</w:t>
      </w:r>
    </w:p>
    <w:p w14:paraId="06BC07F5" w14:textId="77777777" w:rsidR="002C67A6" w:rsidRPr="00C92F77" w:rsidRDefault="002C67A6" w:rsidP="002C67A6">
      <w:pPr>
        <w:spacing w:line="320" w:lineRule="exact"/>
        <w:ind w:firstLineChars="200" w:firstLine="480"/>
        <w:jc w:val="left"/>
        <w:rPr>
          <w:rFonts w:ascii="仿宋" w:eastAsia="仿宋" w:hAnsi="仿宋" w:cs="仿宋"/>
          <w:kern w:val="0"/>
          <w:sz w:val="24"/>
          <w:szCs w:val="24"/>
          <w:shd w:val="clear" w:color="auto" w:fill="FFFFFF"/>
        </w:rPr>
      </w:pPr>
      <w:r w:rsidRPr="00C92F77">
        <w:rPr>
          <w:rFonts w:ascii="黑体" w:eastAsia="黑体" w:hAnsi="黑体" w:cs="黑体" w:hint="eastAsia"/>
          <w:kern w:val="0"/>
          <w:sz w:val="24"/>
          <w:szCs w:val="24"/>
          <w:shd w:val="clear" w:color="auto" w:fill="FFFFFF"/>
        </w:rPr>
        <w:t>五、联系方式</w:t>
      </w:r>
      <w:r w:rsidRPr="00C92F77">
        <w:rPr>
          <w:rFonts w:ascii="仿宋" w:eastAsia="仿宋" w:hAnsi="仿宋" w:cs="仿宋" w:hint="eastAsia"/>
          <w:kern w:val="0"/>
          <w:sz w:val="24"/>
          <w:szCs w:val="24"/>
          <w:shd w:val="clear" w:color="auto" w:fill="FFFFFF"/>
        </w:rPr>
        <w:t>（经本人同意，公开如下联系电话）</w:t>
      </w:r>
    </w:p>
    <w:p w14:paraId="7689E67E" w14:textId="7E1EB4DF" w:rsidR="002C67A6" w:rsidRPr="00C92F77" w:rsidRDefault="002C67A6" w:rsidP="002C67A6">
      <w:pPr>
        <w:spacing w:line="320" w:lineRule="exact"/>
        <w:ind w:firstLineChars="200" w:firstLine="480"/>
        <w:jc w:val="left"/>
        <w:rPr>
          <w:rFonts w:ascii="仿宋" w:eastAsia="仿宋" w:hAnsi="仿宋" w:cs="仿宋"/>
          <w:sz w:val="24"/>
          <w:szCs w:val="24"/>
          <w:u w:val="single"/>
        </w:rPr>
      </w:pPr>
      <w:r w:rsidRPr="00C92F77">
        <w:rPr>
          <w:rFonts w:ascii="仿宋" w:eastAsia="仿宋" w:hAnsi="仿宋" w:cs="仿宋" w:hint="eastAsia"/>
          <w:kern w:val="0"/>
          <w:sz w:val="24"/>
          <w:szCs w:val="24"/>
          <w:shd w:val="clear" w:color="auto" w:fill="FFFFFF"/>
        </w:rPr>
        <w:t>1.拍卖公司:</w:t>
      </w:r>
      <w:r w:rsidRPr="00C92F77">
        <w:rPr>
          <w:rFonts w:ascii="仿宋" w:eastAsia="仿宋" w:hAnsi="仿宋" w:cs="仿宋" w:hint="eastAsia"/>
          <w:sz w:val="24"/>
          <w:szCs w:val="24"/>
        </w:rPr>
        <w:t xml:space="preserve">15074694567张     </w:t>
      </w:r>
      <w:r w:rsidRPr="00C92F77">
        <w:rPr>
          <w:rFonts w:ascii="仿宋" w:eastAsia="仿宋" w:hAnsi="仿宋" w:cs="仿宋" w:hint="eastAsia"/>
          <w:kern w:val="0"/>
          <w:sz w:val="24"/>
          <w:szCs w:val="24"/>
          <w:shd w:val="clear" w:color="auto" w:fill="FFFFFF"/>
        </w:rPr>
        <w:t>2.现场踏勘:</w:t>
      </w:r>
      <w:r w:rsidR="00FB0DFA" w:rsidRPr="00C92F77">
        <w:rPr>
          <w:rFonts w:ascii="仿宋" w:eastAsia="仿宋" w:hAnsi="仿宋" w:cs="仿宋" w:hint="eastAsia"/>
          <w:sz w:val="24"/>
          <w:szCs w:val="24"/>
        </w:rPr>
        <w:t>17674682992陈</w:t>
      </w:r>
    </w:p>
    <w:p w14:paraId="235C5B39" w14:textId="77777777" w:rsidR="002C67A6" w:rsidRPr="00C92F77" w:rsidRDefault="002C67A6" w:rsidP="002C67A6">
      <w:pPr>
        <w:widowControl/>
        <w:spacing w:line="320" w:lineRule="exact"/>
        <w:ind w:firstLineChars="200" w:firstLine="480"/>
        <w:jc w:val="left"/>
        <w:rPr>
          <w:rFonts w:ascii="仿宋" w:eastAsia="仿宋" w:hAnsi="仿宋" w:cs="仿宋"/>
          <w:kern w:val="0"/>
          <w:sz w:val="24"/>
          <w:szCs w:val="24"/>
          <w:shd w:val="clear" w:color="auto" w:fill="FFFFFF"/>
        </w:rPr>
      </w:pPr>
      <w:r w:rsidRPr="00C92F77">
        <w:rPr>
          <w:rFonts w:ascii="仿宋" w:eastAsia="仿宋" w:hAnsi="仿宋" w:cs="仿宋" w:hint="eastAsia"/>
          <w:kern w:val="0"/>
          <w:sz w:val="24"/>
          <w:szCs w:val="24"/>
          <w:shd w:val="clear" w:color="auto" w:fill="FFFFFF"/>
        </w:rPr>
        <w:t xml:space="preserve">                       </w:t>
      </w:r>
    </w:p>
    <w:p w14:paraId="29245F78" w14:textId="77777777" w:rsidR="002C67A6" w:rsidRPr="00C92F77" w:rsidRDefault="002C67A6" w:rsidP="002C67A6">
      <w:pPr>
        <w:pStyle w:val="2"/>
        <w:spacing w:after="0" w:line="320" w:lineRule="exact"/>
        <w:ind w:leftChars="0" w:left="0"/>
      </w:pPr>
    </w:p>
    <w:p w14:paraId="736F3630" w14:textId="77777777" w:rsidR="002C67A6" w:rsidRPr="00C92F77" w:rsidRDefault="002C67A6" w:rsidP="002C67A6">
      <w:pPr>
        <w:widowControl/>
        <w:spacing w:line="320" w:lineRule="exact"/>
        <w:jc w:val="left"/>
        <w:rPr>
          <w:rFonts w:ascii="仿宋" w:eastAsia="仿宋" w:hAnsi="仿宋" w:cs="仿宋"/>
          <w:sz w:val="24"/>
          <w:szCs w:val="24"/>
        </w:rPr>
      </w:pPr>
      <w:r w:rsidRPr="00C92F77">
        <w:rPr>
          <w:rFonts w:ascii="仿宋" w:eastAsia="仿宋" w:hAnsi="仿宋" w:cs="仿宋" w:hint="eastAsia"/>
          <w:kern w:val="0"/>
          <w:sz w:val="24"/>
          <w:szCs w:val="24"/>
          <w:shd w:val="clear" w:color="auto" w:fill="FFFFFF"/>
        </w:rPr>
        <w:t xml:space="preserve">                                   </w:t>
      </w:r>
      <w:r w:rsidRPr="00C92F77">
        <w:rPr>
          <w:rFonts w:ascii="仿宋" w:eastAsia="仿宋" w:hAnsi="仿宋" w:cs="仿宋"/>
          <w:kern w:val="0"/>
          <w:sz w:val="24"/>
          <w:szCs w:val="24"/>
          <w:shd w:val="clear" w:color="auto" w:fill="FFFFFF"/>
        </w:rPr>
        <w:t xml:space="preserve">           </w:t>
      </w:r>
      <w:r w:rsidRPr="00C92F77">
        <w:rPr>
          <w:rFonts w:ascii="仿宋" w:eastAsia="仿宋" w:hAnsi="仿宋" w:cs="仿宋" w:hint="eastAsia"/>
          <w:sz w:val="24"/>
          <w:szCs w:val="24"/>
        </w:rPr>
        <w:t>湖南省盈峰拍卖有限公司</w:t>
      </w:r>
    </w:p>
    <w:p w14:paraId="0C7EC71A" w14:textId="7E653558" w:rsidR="002C67A6" w:rsidRPr="00C92F77" w:rsidRDefault="002C67A6" w:rsidP="002C67A6">
      <w:pPr>
        <w:pStyle w:val="20"/>
        <w:widowControl/>
        <w:spacing w:line="320" w:lineRule="exact"/>
        <w:ind w:left="4800" w:hangingChars="2000" w:hanging="4800"/>
        <w:rPr>
          <w:rFonts w:ascii="仿宋" w:eastAsia="仿宋" w:hAnsi="仿宋" w:cs="仿宋"/>
        </w:rPr>
      </w:pPr>
      <w:r w:rsidRPr="00C92F77">
        <w:rPr>
          <w:rFonts w:ascii="仿宋" w:eastAsia="仿宋" w:hAnsi="仿宋" w:cs="仿宋" w:hint="eastAsia"/>
          <w:shd w:val="clear" w:color="auto" w:fill="FFFFFF"/>
        </w:rPr>
        <w:t xml:space="preserve">                                   </w:t>
      </w:r>
      <w:r w:rsidRPr="00C92F77">
        <w:rPr>
          <w:rFonts w:ascii="仿宋" w:eastAsia="仿宋" w:hAnsi="仿宋" w:cs="仿宋" w:hint="eastAsia"/>
          <w:kern w:val="2"/>
        </w:rPr>
        <w:t>2023</w:t>
      </w:r>
      <w:r w:rsidRPr="00C92F77">
        <w:rPr>
          <w:rFonts w:ascii="仿宋" w:eastAsia="仿宋" w:hAnsi="仿宋" w:cs="仿宋" w:hint="eastAsia"/>
          <w:shd w:val="clear" w:color="auto" w:fill="FFFFFF"/>
        </w:rPr>
        <w:t>年</w:t>
      </w:r>
      <w:r w:rsidRPr="00C92F77">
        <w:rPr>
          <w:rFonts w:ascii="仿宋" w:eastAsia="仿宋" w:hAnsi="仿宋" w:cs="仿宋" w:hint="eastAsia"/>
          <w:kern w:val="2"/>
        </w:rPr>
        <w:t>5</w:t>
      </w:r>
      <w:r w:rsidRPr="00C92F77">
        <w:rPr>
          <w:rFonts w:ascii="仿宋" w:eastAsia="仿宋" w:hAnsi="仿宋" w:cs="仿宋" w:hint="eastAsia"/>
          <w:shd w:val="clear" w:color="auto" w:fill="FFFFFF"/>
        </w:rPr>
        <w:t>月</w:t>
      </w:r>
      <w:r w:rsidR="00FB0DFA" w:rsidRPr="00C92F77">
        <w:rPr>
          <w:rFonts w:ascii="仿宋" w:eastAsia="仿宋" w:hAnsi="仿宋" w:cs="仿宋" w:hint="eastAsia"/>
          <w:kern w:val="2"/>
        </w:rPr>
        <w:t>15</w:t>
      </w:r>
      <w:r w:rsidRPr="00C92F77">
        <w:rPr>
          <w:rFonts w:ascii="仿宋" w:eastAsia="仿宋" w:hAnsi="仿宋" w:cs="仿宋" w:hint="eastAsia"/>
          <w:shd w:val="clear" w:color="auto" w:fill="FFFFFF"/>
        </w:rPr>
        <w:t>日</w:t>
      </w:r>
    </w:p>
    <w:bookmarkEnd w:id="0"/>
    <w:p w14:paraId="768670A5" w14:textId="77777777" w:rsidR="00D665BD" w:rsidRPr="00C92F77" w:rsidRDefault="00D665BD">
      <w:pPr>
        <w:jc w:val="center"/>
        <w:rPr>
          <w:rFonts w:ascii="仿宋" w:eastAsia="仿宋" w:hAnsi="仿宋" w:cs="仿宋"/>
          <w:sz w:val="24"/>
          <w:szCs w:val="24"/>
          <w:shd w:val="clear" w:color="auto" w:fill="FFFFFF"/>
        </w:rPr>
      </w:pPr>
    </w:p>
    <w:p w14:paraId="1E9C6B0C" w14:textId="77777777" w:rsidR="00D665BD" w:rsidRDefault="00D665BD">
      <w:pPr>
        <w:jc w:val="center"/>
        <w:rPr>
          <w:rFonts w:ascii="仿宋" w:eastAsia="仿宋" w:hAnsi="仿宋" w:cs="仿宋"/>
          <w:color w:val="000000" w:themeColor="text1"/>
          <w:sz w:val="24"/>
          <w:szCs w:val="24"/>
          <w:shd w:val="clear" w:color="auto" w:fill="FFFFFF"/>
        </w:rPr>
      </w:pPr>
    </w:p>
    <w:p w14:paraId="71C35DA2" w14:textId="77777777" w:rsidR="00D665BD" w:rsidRDefault="00D665BD">
      <w:pPr>
        <w:jc w:val="center"/>
        <w:rPr>
          <w:rFonts w:ascii="仿宋" w:eastAsia="仿宋" w:hAnsi="仿宋" w:cs="仿宋"/>
          <w:color w:val="000000" w:themeColor="text1"/>
          <w:sz w:val="24"/>
          <w:szCs w:val="24"/>
          <w:shd w:val="clear" w:color="auto" w:fill="FFFFFF"/>
        </w:rPr>
      </w:pPr>
    </w:p>
    <w:p w14:paraId="6EEC0B7B" w14:textId="77777777" w:rsidR="00D665BD" w:rsidRDefault="00D665BD">
      <w:pPr>
        <w:jc w:val="center"/>
        <w:rPr>
          <w:rFonts w:ascii="仿宋" w:eastAsia="仿宋" w:hAnsi="仿宋" w:cs="仿宋"/>
          <w:color w:val="000000" w:themeColor="text1"/>
          <w:sz w:val="24"/>
          <w:szCs w:val="24"/>
          <w:shd w:val="clear" w:color="auto" w:fill="FFFFFF"/>
        </w:rPr>
      </w:pPr>
    </w:p>
    <w:p w14:paraId="708162CB" w14:textId="77777777" w:rsidR="00D665BD" w:rsidRDefault="00D665BD">
      <w:pPr>
        <w:jc w:val="center"/>
        <w:rPr>
          <w:rFonts w:ascii="仿宋" w:eastAsia="仿宋" w:hAnsi="仿宋" w:cs="仿宋"/>
          <w:color w:val="000000" w:themeColor="text1"/>
          <w:sz w:val="24"/>
          <w:szCs w:val="24"/>
          <w:shd w:val="clear" w:color="auto" w:fill="FFFFFF"/>
        </w:rPr>
      </w:pPr>
    </w:p>
    <w:p w14:paraId="2EB8025A" w14:textId="77777777" w:rsidR="00D665BD" w:rsidRDefault="00D665BD">
      <w:pPr>
        <w:jc w:val="center"/>
        <w:rPr>
          <w:rFonts w:ascii="仿宋" w:eastAsia="仿宋" w:hAnsi="仿宋" w:cs="仿宋"/>
          <w:color w:val="000000" w:themeColor="text1"/>
          <w:sz w:val="24"/>
          <w:szCs w:val="24"/>
          <w:shd w:val="clear" w:color="auto" w:fill="FFFFFF"/>
        </w:rPr>
      </w:pPr>
    </w:p>
    <w:p w14:paraId="643F133B" w14:textId="77777777" w:rsidR="00D665BD" w:rsidRDefault="00D665BD">
      <w:pPr>
        <w:jc w:val="center"/>
        <w:rPr>
          <w:rFonts w:ascii="仿宋" w:eastAsia="仿宋" w:hAnsi="仿宋" w:cs="仿宋"/>
          <w:color w:val="000000" w:themeColor="text1"/>
          <w:sz w:val="24"/>
          <w:szCs w:val="24"/>
          <w:shd w:val="clear" w:color="auto" w:fill="FFFFFF"/>
        </w:rPr>
      </w:pPr>
    </w:p>
    <w:p w14:paraId="62D1A4C9" w14:textId="77777777" w:rsidR="00D665BD" w:rsidRDefault="00D665BD">
      <w:pPr>
        <w:jc w:val="center"/>
        <w:rPr>
          <w:rFonts w:ascii="仿宋" w:eastAsia="仿宋" w:hAnsi="仿宋" w:cs="仿宋"/>
          <w:color w:val="000000" w:themeColor="text1"/>
          <w:sz w:val="24"/>
          <w:szCs w:val="24"/>
          <w:shd w:val="clear" w:color="auto" w:fill="FFFFFF"/>
        </w:rPr>
      </w:pPr>
    </w:p>
    <w:p w14:paraId="1FAB9182" w14:textId="77777777" w:rsidR="00D665BD" w:rsidRDefault="00D665BD">
      <w:pPr>
        <w:jc w:val="center"/>
        <w:rPr>
          <w:rFonts w:ascii="仿宋" w:eastAsia="仿宋" w:hAnsi="仿宋" w:cs="仿宋"/>
          <w:color w:val="000000" w:themeColor="text1"/>
          <w:sz w:val="24"/>
          <w:szCs w:val="24"/>
          <w:shd w:val="clear" w:color="auto" w:fill="FFFFFF"/>
        </w:rPr>
      </w:pPr>
    </w:p>
    <w:p w14:paraId="13F9DD94" w14:textId="77777777" w:rsidR="00D665BD" w:rsidRDefault="00D665BD">
      <w:pPr>
        <w:jc w:val="center"/>
        <w:rPr>
          <w:rFonts w:ascii="仿宋" w:eastAsia="仿宋" w:hAnsi="仿宋" w:cs="仿宋"/>
          <w:color w:val="000000" w:themeColor="text1"/>
          <w:sz w:val="24"/>
          <w:szCs w:val="24"/>
          <w:shd w:val="clear" w:color="auto" w:fill="FFFFFF"/>
        </w:rPr>
      </w:pPr>
    </w:p>
    <w:p w14:paraId="73B636D4" w14:textId="77777777" w:rsidR="00D665BD" w:rsidRDefault="00D665BD">
      <w:pPr>
        <w:jc w:val="center"/>
        <w:rPr>
          <w:rFonts w:ascii="仿宋" w:eastAsia="仿宋" w:hAnsi="仿宋" w:cs="仿宋"/>
          <w:color w:val="000000" w:themeColor="text1"/>
          <w:sz w:val="24"/>
          <w:szCs w:val="24"/>
          <w:shd w:val="clear" w:color="auto" w:fill="FFFFFF"/>
        </w:rPr>
      </w:pPr>
    </w:p>
    <w:p w14:paraId="30624878" w14:textId="77777777" w:rsidR="00D665BD" w:rsidRDefault="00D665BD">
      <w:pPr>
        <w:jc w:val="center"/>
        <w:rPr>
          <w:rFonts w:ascii="仿宋" w:eastAsia="仿宋" w:hAnsi="仿宋" w:cs="仿宋"/>
          <w:color w:val="000000" w:themeColor="text1"/>
          <w:sz w:val="24"/>
          <w:szCs w:val="24"/>
          <w:shd w:val="clear" w:color="auto" w:fill="FFFFFF"/>
        </w:rPr>
      </w:pPr>
    </w:p>
    <w:p w14:paraId="4582FB56" w14:textId="77777777" w:rsidR="00D665BD" w:rsidRDefault="00D665BD">
      <w:pPr>
        <w:jc w:val="center"/>
        <w:rPr>
          <w:rFonts w:ascii="仿宋" w:eastAsia="仿宋" w:hAnsi="仿宋" w:cs="仿宋"/>
          <w:color w:val="000000" w:themeColor="text1"/>
          <w:sz w:val="24"/>
          <w:szCs w:val="24"/>
          <w:shd w:val="clear" w:color="auto" w:fill="FFFFFF"/>
        </w:rPr>
      </w:pPr>
    </w:p>
    <w:p w14:paraId="6C887E27" w14:textId="77777777" w:rsidR="002C67A6" w:rsidRPr="002C67A6" w:rsidRDefault="002C67A6" w:rsidP="002C67A6">
      <w:pPr>
        <w:pStyle w:val="2"/>
      </w:pPr>
    </w:p>
    <w:p w14:paraId="4CF0E09E" w14:textId="77777777" w:rsidR="00D665BD" w:rsidRDefault="00793012">
      <w:pPr>
        <w:jc w:val="center"/>
        <w:rPr>
          <w:rFonts w:ascii="宋体"/>
          <w:spacing w:val="40"/>
          <w:sz w:val="24"/>
          <w:szCs w:val="24"/>
        </w:rPr>
      </w:pPr>
      <w:r>
        <w:rPr>
          <w:rFonts w:ascii="宋体" w:hAnsi="宋体" w:cs="宋体" w:hint="eastAsia"/>
          <w:b/>
          <w:bCs/>
          <w:sz w:val="44"/>
          <w:szCs w:val="44"/>
        </w:rPr>
        <w:lastRenderedPageBreak/>
        <w:t>拍卖标的简介</w:t>
      </w:r>
    </w:p>
    <w:p w14:paraId="4FE5E716" w14:textId="77777777" w:rsidR="00D665BD" w:rsidRDefault="00D665BD">
      <w:pPr>
        <w:widowControl/>
        <w:ind w:firstLineChars="200" w:firstLine="480"/>
        <w:jc w:val="left"/>
        <w:rPr>
          <w:rFonts w:ascii="仿宋" w:eastAsia="仿宋" w:hAnsi="仿宋"/>
          <w:color w:val="0000FF"/>
          <w:sz w:val="24"/>
          <w:szCs w:val="24"/>
        </w:rPr>
      </w:pPr>
    </w:p>
    <w:p w14:paraId="41DF2117" w14:textId="77777777" w:rsidR="00D665BD" w:rsidRDefault="00793012">
      <w:pPr>
        <w:widowControl/>
        <w:ind w:firstLineChars="200" w:firstLine="560"/>
        <w:jc w:val="left"/>
        <w:rPr>
          <w:rFonts w:ascii="黑体" w:eastAsia="黑体" w:hAnsi="黑体" w:cs="黑体"/>
          <w:sz w:val="28"/>
          <w:szCs w:val="28"/>
        </w:rPr>
      </w:pPr>
      <w:r>
        <w:rPr>
          <w:rFonts w:ascii="黑体" w:eastAsia="黑体" w:hAnsi="黑体" w:cs="黑体" w:hint="eastAsia"/>
          <w:sz w:val="28"/>
          <w:szCs w:val="28"/>
        </w:rPr>
        <w:t>一、标的内容</w:t>
      </w:r>
    </w:p>
    <w:p w14:paraId="280550FD" w14:textId="0D45DD77" w:rsidR="00D665BD" w:rsidRDefault="00793012" w:rsidP="00961739">
      <w:pPr>
        <w:autoSpaceDE w:val="0"/>
        <w:autoSpaceDN w:val="0"/>
        <w:adjustRightInd w:val="0"/>
        <w:spacing w:line="560" w:lineRule="exact"/>
        <w:jc w:val="left"/>
        <w:rPr>
          <w:rFonts w:ascii="仿宋_GB2312" w:eastAsia="仿宋_GB2312"/>
          <w:sz w:val="28"/>
          <w:szCs w:val="28"/>
        </w:rPr>
      </w:pPr>
      <w:r>
        <w:rPr>
          <w:rFonts w:ascii="仿宋_GB2312" w:eastAsia="仿宋_GB2312" w:hint="eastAsia"/>
          <w:sz w:val="28"/>
          <w:szCs w:val="28"/>
        </w:rPr>
        <w:t>1、标的名称。祁阳市</w:t>
      </w:r>
      <w:r w:rsidR="00961739">
        <w:rPr>
          <w:rFonts w:ascii="仿宋_GB2312" w:eastAsia="仿宋_GB2312" w:hint="eastAsia"/>
          <w:sz w:val="28"/>
          <w:szCs w:val="28"/>
        </w:rPr>
        <w:t>七里桥镇</w:t>
      </w:r>
      <w:r>
        <w:rPr>
          <w:rFonts w:ascii="仿宋_GB2312" w:eastAsia="仿宋_GB2312" w:hint="eastAsia"/>
          <w:sz w:val="28"/>
          <w:szCs w:val="28"/>
        </w:rPr>
        <w:t>人民政府名下</w:t>
      </w:r>
      <w:r w:rsidR="00961739" w:rsidRPr="00961739">
        <w:rPr>
          <w:rFonts w:ascii="仿宋_GB2312" w:eastAsia="仿宋_GB2312" w:hint="eastAsia"/>
          <w:sz w:val="28"/>
          <w:szCs w:val="28"/>
        </w:rPr>
        <w:t>原农机管理站房产</w:t>
      </w:r>
      <w:r>
        <w:rPr>
          <w:rFonts w:ascii="仿宋_GB2312" w:eastAsia="仿宋_GB2312" w:hint="eastAsia"/>
          <w:sz w:val="28"/>
          <w:szCs w:val="28"/>
        </w:rPr>
        <w:t>；详见下表：</w:t>
      </w:r>
    </w:p>
    <w:tbl>
      <w:tblPr>
        <w:tblpPr w:leftFromText="180" w:rightFromText="180" w:vertAnchor="text" w:horzAnchor="page" w:tblpXSpec="center" w:tblpY="77"/>
        <w:tblOverlap w:val="never"/>
        <w:tblW w:w="11061" w:type="dxa"/>
        <w:jc w:val="center"/>
        <w:tblLayout w:type="fixed"/>
        <w:tblLook w:val="04A0" w:firstRow="1" w:lastRow="0" w:firstColumn="1" w:lastColumn="0" w:noHBand="0" w:noVBand="1"/>
      </w:tblPr>
      <w:tblGrid>
        <w:gridCol w:w="601"/>
        <w:gridCol w:w="1492"/>
        <w:gridCol w:w="1497"/>
        <w:gridCol w:w="1922"/>
        <w:gridCol w:w="1120"/>
        <w:gridCol w:w="1090"/>
        <w:gridCol w:w="1071"/>
        <w:gridCol w:w="1276"/>
        <w:gridCol w:w="992"/>
      </w:tblGrid>
      <w:tr w:rsidR="00D665BD" w14:paraId="36E49BE8" w14:textId="77777777" w:rsidTr="00961739">
        <w:trPr>
          <w:trHeight w:hRule="exact" w:val="494"/>
          <w:jc w:val="center"/>
        </w:trPr>
        <w:tc>
          <w:tcPr>
            <w:tcW w:w="601"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F00C762" w14:textId="77777777" w:rsidR="00D665BD" w:rsidRDefault="00793012">
            <w:pPr>
              <w:spacing w:line="240" w:lineRule="exact"/>
              <w:jc w:val="center"/>
              <w:textAlignment w:val="center"/>
              <w:rPr>
                <w:rFonts w:ascii="宋体" w:hAnsi="宋体" w:cs="宋体"/>
                <w:color w:val="000000"/>
              </w:rPr>
            </w:pPr>
            <w:r>
              <w:rPr>
                <w:rFonts w:ascii="宋体" w:hAnsi="宋体" w:cs="宋体" w:hint="eastAsia"/>
                <w:color w:val="000000"/>
                <w:kern w:val="0"/>
                <w:lang w:bidi="ar"/>
              </w:rPr>
              <w:t>序号</w:t>
            </w:r>
          </w:p>
        </w:tc>
        <w:tc>
          <w:tcPr>
            <w:tcW w:w="1492"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BEDF3C4" w14:textId="77777777" w:rsidR="00D665BD" w:rsidRDefault="00793012">
            <w:pPr>
              <w:spacing w:line="240" w:lineRule="exact"/>
              <w:jc w:val="center"/>
              <w:textAlignment w:val="center"/>
              <w:rPr>
                <w:rFonts w:ascii="宋体" w:hAnsi="宋体" w:cs="宋体"/>
                <w:color w:val="000000"/>
              </w:rPr>
            </w:pPr>
            <w:r>
              <w:rPr>
                <w:rFonts w:ascii="宋体" w:hAnsi="宋体" w:cs="宋体" w:hint="eastAsia"/>
                <w:color w:val="000000"/>
              </w:rPr>
              <w:t>标的名称</w:t>
            </w:r>
          </w:p>
        </w:tc>
        <w:tc>
          <w:tcPr>
            <w:tcW w:w="1497" w:type="dxa"/>
            <w:tcBorders>
              <w:top w:val="single" w:sz="12" w:space="0" w:color="000000"/>
              <w:left w:val="single" w:sz="12" w:space="0" w:color="000000"/>
              <w:bottom w:val="single" w:sz="12" w:space="0" w:color="000000"/>
              <w:right w:val="single" w:sz="12" w:space="0" w:color="000000"/>
            </w:tcBorders>
            <w:vAlign w:val="center"/>
          </w:tcPr>
          <w:p w14:paraId="42AD4EBD" w14:textId="77777777" w:rsidR="00D665BD" w:rsidRDefault="00793012">
            <w:pPr>
              <w:spacing w:line="240" w:lineRule="exact"/>
              <w:jc w:val="center"/>
              <w:textAlignment w:val="center"/>
              <w:rPr>
                <w:rFonts w:ascii="宋体" w:hAnsi="宋体" w:cs="宋体"/>
                <w:color w:val="000000"/>
                <w:kern w:val="0"/>
                <w:lang w:bidi="ar"/>
              </w:rPr>
            </w:pPr>
            <w:r>
              <w:rPr>
                <w:rFonts w:ascii="宋体" w:hAnsi="宋体" w:cs="宋体" w:hint="eastAsia"/>
                <w:color w:val="000000"/>
                <w:kern w:val="0"/>
                <w:lang w:bidi="ar"/>
              </w:rPr>
              <w:t>坐落位置</w:t>
            </w:r>
          </w:p>
        </w:tc>
        <w:tc>
          <w:tcPr>
            <w:tcW w:w="1922"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DB28CC5" w14:textId="77777777" w:rsidR="00D665BD" w:rsidRDefault="00793012">
            <w:pPr>
              <w:spacing w:line="240" w:lineRule="exact"/>
              <w:jc w:val="center"/>
              <w:textAlignment w:val="center"/>
              <w:rPr>
                <w:rFonts w:ascii="宋体" w:hAnsi="宋体" w:cs="宋体"/>
                <w:color w:val="000000"/>
              </w:rPr>
            </w:pPr>
            <w:r>
              <w:rPr>
                <w:rFonts w:ascii="宋体" w:hAnsi="宋体" w:cs="宋体" w:hint="eastAsia"/>
                <w:color w:val="000000"/>
                <w:kern w:val="0"/>
                <w:lang w:bidi="ar"/>
              </w:rPr>
              <w:t>不动产权证号</w:t>
            </w:r>
          </w:p>
        </w:tc>
        <w:tc>
          <w:tcPr>
            <w:tcW w:w="112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5CF0875" w14:textId="77777777" w:rsidR="00D665BD" w:rsidRDefault="00793012">
            <w:pPr>
              <w:spacing w:line="240" w:lineRule="exact"/>
              <w:jc w:val="center"/>
              <w:textAlignment w:val="center"/>
              <w:rPr>
                <w:rFonts w:ascii="宋体" w:hAnsi="宋体" w:cs="宋体"/>
                <w:color w:val="000000"/>
              </w:rPr>
            </w:pPr>
            <w:r>
              <w:rPr>
                <w:rFonts w:ascii="宋体" w:hAnsi="宋体" w:cs="宋体" w:hint="eastAsia"/>
                <w:color w:val="000000"/>
                <w:kern w:val="0"/>
                <w:lang w:bidi="ar"/>
              </w:rPr>
              <w:t>土地面积（m</w:t>
            </w:r>
            <w:r>
              <w:rPr>
                <w:rFonts w:ascii="宋体" w:hAnsi="宋体" w:cs="宋体" w:hint="eastAsia"/>
                <w:color w:val="000000"/>
                <w:kern w:val="0"/>
                <w:vertAlign w:val="superscript"/>
                <w:lang w:bidi="ar"/>
              </w:rPr>
              <w:t>2</w:t>
            </w:r>
            <w:r>
              <w:rPr>
                <w:rFonts w:ascii="宋体" w:hAnsi="宋体" w:cs="宋体" w:hint="eastAsia"/>
                <w:color w:val="000000"/>
                <w:kern w:val="0"/>
                <w:lang w:bidi="ar"/>
              </w:rPr>
              <w:t>）</w:t>
            </w:r>
          </w:p>
        </w:tc>
        <w:tc>
          <w:tcPr>
            <w:tcW w:w="109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2842E65" w14:textId="77777777" w:rsidR="00D665BD" w:rsidRDefault="00793012">
            <w:pPr>
              <w:spacing w:line="240" w:lineRule="exact"/>
              <w:jc w:val="center"/>
              <w:textAlignment w:val="center"/>
              <w:rPr>
                <w:rFonts w:ascii="宋体" w:hAnsi="宋体" w:cs="宋体"/>
                <w:color w:val="000000"/>
              </w:rPr>
            </w:pPr>
            <w:r>
              <w:rPr>
                <w:rFonts w:ascii="宋体" w:hAnsi="宋体" w:cs="宋体" w:hint="eastAsia"/>
                <w:color w:val="000000"/>
                <w:kern w:val="0"/>
                <w:lang w:bidi="ar"/>
              </w:rPr>
              <w:t>建筑面积(m</w:t>
            </w:r>
            <w:r>
              <w:rPr>
                <w:rFonts w:ascii="宋体" w:hAnsi="宋体" w:cs="宋体" w:hint="eastAsia"/>
                <w:color w:val="000000"/>
                <w:kern w:val="0"/>
                <w:vertAlign w:val="superscript"/>
                <w:lang w:bidi="ar"/>
              </w:rPr>
              <w:t>2</w:t>
            </w:r>
            <w:r>
              <w:rPr>
                <w:rFonts w:ascii="宋体" w:hAnsi="宋体" w:cs="宋体" w:hint="eastAsia"/>
                <w:color w:val="000000"/>
                <w:kern w:val="0"/>
                <w:lang w:bidi="ar"/>
              </w:rPr>
              <w:t>)</w:t>
            </w:r>
          </w:p>
        </w:tc>
        <w:tc>
          <w:tcPr>
            <w:tcW w:w="1071"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3F4B3E1" w14:textId="77777777" w:rsidR="00D665BD" w:rsidRDefault="00793012">
            <w:pPr>
              <w:spacing w:line="240" w:lineRule="exact"/>
              <w:jc w:val="center"/>
              <w:textAlignment w:val="center"/>
              <w:rPr>
                <w:rFonts w:ascii="宋体" w:hAnsi="宋体" w:cs="宋体"/>
                <w:color w:val="000000"/>
                <w:lang w:bidi="ar"/>
              </w:rPr>
            </w:pPr>
            <w:r>
              <w:rPr>
                <w:rFonts w:ascii="宋体" w:hAnsi="宋体" w:cs="宋体" w:hint="eastAsia"/>
                <w:color w:val="000000"/>
                <w:kern w:val="0"/>
                <w:lang w:bidi="ar"/>
              </w:rPr>
              <w:t>土地估值(万元)</w:t>
            </w:r>
          </w:p>
        </w:tc>
        <w:tc>
          <w:tcPr>
            <w:tcW w:w="1276"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DA59AC0" w14:textId="77777777" w:rsidR="00D665BD" w:rsidRDefault="00793012">
            <w:pPr>
              <w:spacing w:line="240" w:lineRule="exact"/>
              <w:jc w:val="center"/>
              <w:textAlignment w:val="center"/>
              <w:rPr>
                <w:rFonts w:ascii="宋体" w:hAnsi="宋体" w:cs="宋体"/>
                <w:color w:val="000000"/>
                <w:lang w:bidi="ar"/>
              </w:rPr>
            </w:pPr>
            <w:r>
              <w:rPr>
                <w:rFonts w:ascii="宋体" w:hAnsi="宋体" w:cs="宋体" w:hint="eastAsia"/>
                <w:color w:val="000000"/>
                <w:kern w:val="0"/>
                <w:lang w:bidi="ar"/>
              </w:rPr>
              <w:t>房屋估值(万元)</w:t>
            </w:r>
          </w:p>
        </w:tc>
        <w:tc>
          <w:tcPr>
            <w:tcW w:w="992"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52E93B1" w14:textId="77777777" w:rsidR="00D665BD" w:rsidRDefault="00793012">
            <w:pPr>
              <w:spacing w:line="240" w:lineRule="exact"/>
              <w:jc w:val="center"/>
              <w:textAlignment w:val="center"/>
              <w:rPr>
                <w:rFonts w:ascii="宋体" w:hAnsi="宋体" w:cs="宋体"/>
                <w:color w:val="000000"/>
              </w:rPr>
            </w:pPr>
            <w:r>
              <w:rPr>
                <w:rFonts w:ascii="宋体" w:hAnsi="宋体" w:cs="宋体" w:hint="eastAsia"/>
                <w:color w:val="000000"/>
                <w:kern w:val="0"/>
                <w:lang w:bidi="ar"/>
              </w:rPr>
              <w:t>起拍价(万元)</w:t>
            </w:r>
          </w:p>
        </w:tc>
      </w:tr>
      <w:tr w:rsidR="00961739" w14:paraId="475D0646" w14:textId="77777777" w:rsidTr="00961739">
        <w:trPr>
          <w:trHeight w:hRule="exact" w:val="669"/>
          <w:jc w:val="center"/>
        </w:trPr>
        <w:tc>
          <w:tcPr>
            <w:tcW w:w="601" w:type="dxa"/>
            <w:tcBorders>
              <w:top w:val="single" w:sz="12" w:space="0" w:color="000000"/>
              <w:left w:val="single" w:sz="12" w:space="0" w:color="000000"/>
              <w:bottom w:val="single" w:sz="4" w:space="0" w:color="000000"/>
              <w:right w:val="single" w:sz="4" w:space="0" w:color="000000"/>
            </w:tcBorders>
            <w:shd w:val="clear" w:color="auto" w:fill="auto"/>
            <w:noWrap/>
            <w:vAlign w:val="center"/>
          </w:tcPr>
          <w:p w14:paraId="7B3DEC5E" w14:textId="77777777" w:rsidR="00961739" w:rsidRDefault="00961739" w:rsidP="00961739">
            <w:pPr>
              <w:spacing w:line="240" w:lineRule="exact"/>
              <w:jc w:val="center"/>
              <w:textAlignment w:val="center"/>
              <w:rPr>
                <w:rFonts w:ascii="宋体" w:hAnsi="宋体" w:cs="宋体"/>
                <w:color w:val="000000"/>
              </w:rPr>
            </w:pPr>
            <w:r>
              <w:rPr>
                <w:rFonts w:ascii="宋体" w:hAnsi="宋体" w:cs="宋体" w:hint="eastAsia"/>
                <w:color w:val="000000"/>
                <w:kern w:val="0"/>
                <w:lang w:bidi="ar"/>
              </w:rPr>
              <w:t>1</w:t>
            </w:r>
          </w:p>
        </w:tc>
        <w:tc>
          <w:tcPr>
            <w:tcW w:w="1492" w:type="dxa"/>
            <w:tcBorders>
              <w:top w:val="single" w:sz="12" w:space="0" w:color="000000"/>
              <w:left w:val="single" w:sz="4" w:space="0" w:color="000000"/>
              <w:bottom w:val="single" w:sz="4" w:space="0" w:color="000000"/>
              <w:right w:val="single" w:sz="4" w:space="0" w:color="000000"/>
            </w:tcBorders>
            <w:shd w:val="clear" w:color="auto" w:fill="auto"/>
            <w:noWrap/>
            <w:vAlign w:val="center"/>
          </w:tcPr>
          <w:p w14:paraId="11A1D13B" w14:textId="189419FB" w:rsidR="00961739" w:rsidRDefault="00961739" w:rsidP="00961739">
            <w:pPr>
              <w:jc w:val="left"/>
              <w:textAlignment w:val="center"/>
              <w:rPr>
                <w:rFonts w:ascii="宋体" w:hAnsi="宋体" w:cs="宋体"/>
                <w:color w:val="000000"/>
              </w:rPr>
            </w:pPr>
            <w:r>
              <w:rPr>
                <w:rFonts w:ascii="微软雅黑" w:hAnsi="微软雅黑" w:cs="微软雅黑" w:hint="eastAsia"/>
                <w:color w:val="000000"/>
                <w:kern w:val="0"/>
                <w:sz w:val="18"/>
                <w:szCs w:val="18"/>
                <w:lang w:bidi="ar"/>
              </w:rPr>
              <w:t>祁阳市</w:t>
            </w:r>
            <w:r w:rsidRPr="00961739">
              <w:rPr>
                <w:rFonts w:ascii="微软雅黑" w:hAnsi="微软雅黑" w:cs="微软雅黑" w:hint="eastAsia"/>
                <w:color w:val="000000"/>
                <w:kern w:val="0"/>
                <w:sz w:val="18"/>
                <w:szCs w:val="18"/>
                <w:lang w:bidi="ar"/>
              </w:rPr>
              <w:t>七里桥镇</w:t>
            </w:r>
            <w:r>
              <w:rPr>
                <w:rFonts w:ascii="微软雅黑" w:hAnsi="微软雅黑" w:cs="微软雅黑" w:hint="eastAsia"/>
                <w:color w:val="000000"/>
                <w:kern w:val="0"/>
                <w:sz w:val="18"/>
                <w:szCs w:val="18"/>
                <w:lang w:bidi="ar"/>
              </w:rPr>
              <w:t>原农机管理站</w:t>
            </w:r>
          </w:p>
        </w:tc>
        <w:tc>
          <w:tcPr>
            <w:tcW w:w="1497" w:type="dxa"/>
            <w:tcBorders>
              <w:top w:val="single" w:sz="12" w:space="0" w:color="000000"/>
              <w:left w:val="single" w:sz="4" w:space="0" w:color="000000"/>
              <w:bottom w:val="single" w:sz="4" w:space="0" w:color="000000"/>
              <w:right w:val="single" w:sz="4" w:space="0" w:color="000000"/>
            </w:tcBorders>
            <w:vAlign w:val="center"/>
          </w:tcPr>
          <w:p w14:paraId="07E47A50" w14:textId="02102996" w:rsidR="00961739" w:rsidRDefault="00961739" w:rsidP="00961739">
            <w:pPr>
              <w:jc w:val="left"/>
              <w:textAlignment w:val="center"/>
              <w:rPr>
                <w:rFonts w:ascii="宋体" w:hAnsi="宋体" w:cs="宋体"/>
                <w:color w:val="000000"/>
                <w:kern w:val="0"/>
                <w:sz w:val="18"/>
                <w:szCs w:val="18"/>
                <w:lang w:bidi="ar"/>
              </w:rPr>
            </w:pPr>
            <w:r w:rsidRPr="00961739">
              <w:rPr>
                <w:rFonts w:ascii="微软雅黑" w:hAnsi="微软雅黑" w:cs="微软雅黑" w:hint="eastAsia"/>
                <w:color w:val="000000"/>
                <w:kern w:val="0"/>
                <w:sz w:val="18"/>
                <w:szCs w:val="18"/>
                <w:lang w:bidi="ar"/>
              </w:rPr>
              <w:t>七里桥镇祁羊路开发区岔路口</w:t>
            </w:r>
          </w:p>
        </w:tc>
        <w:tc>
          <w:tcPr>
            <w:tcW w:w="1922"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6334F32D" w14:textId="315D1221" w:rsidR="00961739" w:rsidRDefault="00961739" w:rsidP="00961739">
            <w:pPr>
              <w:spacing w:line="240" w:lineRule="exact"/>
              <w:textAlignment w:val="center"/>
              <w:rPr>
                <w:rFonts w:ascii="宋体" w:hAnsi="宋体" w:cs="宋体"/>
                <w:color w:val="000000"/>
                <w:sz w:val="20"/>
                <w:szCs w:val="20"/>
              </w:rPr>
            </w:pPr>
            <w:r>
              <w:rPr>
                <w:rFonts w:ascii="微软雅黑" w:hAnsi="微软雅黑" w:cs="微软雅黑" w:hint="eastAsia"/>
                <w:color w:val="000000"/>
                <w:sz w:val="18"/>
                <w:szCs w:val="18"/>
              </w:rPr>
              <w:t>湘（</w:t>
            </w:r>
            <w:r>
              <w:rPr>
                <w:rFonts w:ascii="微软雅黑" w:hAnsi="微软雅黑" w:cs="微软雅黑" w:hint="eastAsia"/>
                <w:color w:val="000000"/>
                <w:sz w:val="18"/>
                <w:szCs w:val="18"/>
              </w:rPr>
              <w:t>2023</w:t>
            </w:r>
            <w:r>
              <w:rPr>
                <w:rFonts w:ascii="微软雅黑" w:hAnsi="微软雅黑" w:cs="微软雅黑" w:hint="eastAsia"/>
                <w:color w:val="000000"/>
                <w:sz w:val="18"/>
                <w:szCs w:val="18"/>
              </w:rPr>
              <w:t>）祁阳市不动产权第</w:t>
            </w:r>
            <w:r>
              <w:rPr>
                <w:rFonts w:ascii="微软雅黑" w:hAnsi="微软雅黑" w:cs="微软雅黑" w:hint="eastAsia"/>
                <w:color w:val="000000"/>
                <w:sz w:val="18"/>
                <w:szCs w:val="18"/>
              </w:rPr>
              <w:t>0000004</w:t>
            </w:r>
            <w:r>
              <w:rPr>
                <w:rFonts w:ascii="微软雅黑" w:hAnsi="微软雅黑" w:cs="微软雅黑" w:hint="eastAsia"/>
                <w:color w:val="000000"/>
                <w:sz w:val="18"/>
                <w:szCs w:val="18"/>
              </w:rPr>
              <w:t>号</w:t>
            </w:r>
          </w:p>
        </w:tc>
        <w:tc>
          <w:tcPr>
            <w:tcW w:w="1120" w:type="dxa"/>
            <w:tcBorders>
              <w:top w:val="single" w:sz="12" w:space="0" w:color="000000"/>
              <w:left w:val="single" w:sz="4" w:space="0" w:color="000000"/>
              <w:bottom w:val="single" w:sz="4" w:space="0" w:color="000000"/>
              <w:right w:val="single" w:sz="4" w:space="0" w:color="000000"/>
            </w:tcBorders>
            <w:shd w:val="clear" w:color="auto" w:fill="auto"/>
            <w:noWrap/>
            <w:vAlign w:val="center"/>
          </w:tcPr>
          <w:p w14:paraId="0161F452" w14:textId="7AEEBA03" w:rsidR="00961739" w:rsidRDefault="00961739" w:rsidP="00961739">
            <w:pPr>
              <w:spacing w:line="240" w:lineRule="exact"/>
              <w:jc w:val="center"/>
              <w:textAlignment w:val="center"/>
              <w:rPr>
                <w:rFonts w:ascii="宋体" w:hAnsi="宋体" w:cs="宋体"/>
                <w:color w:val="000000"/>
                <w:lang w:bidi="ar"/>
              </w:rPr>
            </w:pPr>
            <w:r>
              <w:rPr>
                <w:rFonts w:ascii="微软雅黑" w:hAnsi="微软雅黑" w:cs="微软雅黑" w:hint="eastAsia"/>
                <w:color w:val="000000"/>
                <w:sz w:val="18"/>
                <w:szCs w:val="18"/>
              </w:rPr>
              <w:t>109.01</w:t>
            </w:r>
          </w:p>
        </w:tc>
        <w:tc>
          <w:tcPr>
            <w:tcW w:w="1090" w:type="dxa"/>
            <w:tcBorders>
              <w:top w:val="single" w:sz="12" w:space="0" w:color="000000"/>
              <w:left w:val="single" w:sz="4" w:space="0" w:color="000000"/>
              <w:bottom w:val="single" w:sz="4" w:space="0" w:color="000000"/>
              <w:right w:val="single" w:sz="4" w:space="0" w:color="000000"/>
            </w:tcBorders>
            <w:shd w:val="clear" w:color="auto" w:fill="auto"/>
            <w:noWrap/>
            <w:vAlign w:val="center"/>
          </w:tcPr>
          <w:p w14:paraId="25E6A1A4" w14:textId="785BE52A" w:rsidR="00961739" w:rsidRDefault="00961739" w:rsidP="00961739">
            <w:pPr>
              <w:spacing w:line="240" w:lineRule="exact"/>
              <w:jc w:val="center"/>
              <w:textAlignment w:val="center"/>
              <w:rPr>
                <w:rFonts w:ascii="宋体" w:hAnsi="宋体" w:cs="宋体"/>
                <w:color w:val="000000"/>
                <w:lang w:bidi="ar"/>
              </w:rPr>
            </w:pPr>
            <w:r>
              <w:rPr>
                <w:rFonts w:ascii="微软雅黑" w:hAnsi="微软雅黑" w:cs="微软雅黑" w:hint="eastAsia"/>
                <w:color w:val="000000"/>
                <w:sz w:val="18"/>
                <w:szCs w:val="18"/>
              </w:rPr>
              <w:t>204.11</w:t>
            </w:r>
          </w:p>
        </w:tc>
        <w:tc>
          <w:tcPr>
            <w:tcW w:w="1071" w:type="dxa"/>
            <w:tcBorders>
              <w:top w:val="single" w:sz="8" w:space="0" w:color="000000"/>
              <w:left w:val="single" w:sz="8" w:space="0" w:color="000000"/>
              <w:bottom w:val="single" w:sz="4" w:space="0" w:color="000000"/>
              <w:right w:val="single" w:sz="8" w:space="0" w:color="000000"/>
            </w:tcBorders>
            <w:shd w:val="clear" w:color="auto" w:fill="auto"/>
            <w:noWrap/>
            <w:vAlign w:val="center"/>
          </w:tcPr>
          <w:p w14:paraId="1BD3DEBB" w14:textId="7E69CFFE" w:rsidR="00961739" w:rsidRDefault="00961739" w:rsidP="00961739">
            <w:pPr>
              <w:spacing w:line="240" w:lineRule="exact"/>
              <w:jc w:val="center"/>
              <w:textAlignment w:val="center"/>
              <w:rPr>
                <w:rFonts w:ascii="宋体" w:hAnsi="宋体" w:cs="宋体"/>
                <w:color w:val="000000"/>
                <w:lang w:bidi="ar"/>
              </w:rPr>
            </w:pPr>
            <w:r>
              <w:rPr>
                <w:rFonts w:ascii="微软雅黑" w:hAnsi="微软雅黑" w:cs="微软雅黑" w:hint="eastAsia"/>
                <w:color w:val="000000"/>
                <w:sz w:val="18"/>
                <w:szCs w:val="18"/>
              </w:rPr>
              <w:t>21.16</w:t>
            </w:r>
          </w:p>
        </w:tc>
        <w:tc>
          <w:tcPr>
            <w:tcW w:w="1276" w:type="dxa"/>
            <w:tcBorders>
              <w:top w:val="single" w:sz="8" w:space="0" w:color="000000"/>
              <w:left w:val="single" w:sz="8" w:space="0" w:color="000000"/>
              <w:bottom w:val="single" w:sz="4" w:space="0" w:color="000000"/>
              <w:right w:val="single" w:sz="8" w:space="0" w:color="000000"/>
            </w:tcBorders>
            <w:shd w:val="clear" w:color="auto" w:fill="auto"/>
            <w:noWrap/>
            <w:vAlign w:val="center"/>
          </w:tcPr>
          <w:p w14:paraId="2A147C39" w14:textId="5F1B0646" w:rsidR="00961739" w:rsidRDefault="00961739" w:rsidP="00961739">
            <w:pPr>
              <w:spacing w:line="240" w:lineRule="exact"/>
              <w:jc w:val="center"/>
              <w:textAlignment w:val="center"/>
              <w:rPr>
                <w:rFonts w:ascii="宋体" w:hAnsi="宋体" w:cs="宋体"/>
                <w:color w:val="000000"/>
                <w:lang w:bidi="ar"/>
              </w:rPr>
            </w:pPr>
            <w:r>
              <w:rPr>
                <w:rFonts w:ascii="微软雅黑" w:hAnsi="微软雅黑" w:cs="微软雅黑" w:hint="eastAsia"/>
                <w:color w:val="000000"/>
                <w:sz w:val="18"/>
                <w:szCs w:val="18"/>
              </w:rPr>
              <w:t>11.74</w:t>
            </w:r>
          </w:p>
        </w:tc>
        <w:tc>
          <w:tcPr>
            <w:tcW w:w="992" w:type="dxa"/>
            <w:tcBorders>
              <w:top w:val="single" w:sz="8" w:space="0" w:color="000000"/>
              <w:left w:val="single" w:sz="8" w:space="0" w:color="000000"/>
              <w:bottom w:val="single" w:sz="4" w:space="0" w:color="000000"/>
              <w:right w:val="single" w:sz="8" w:space="0" w:color="000000"/>
            </w:tcBorders>
            <w:shd w:val="clear" w:color="auto" w:fill="auto"/>
            <w:noWrap/>
            <w:vAlign w:val="center"/>
          </w:tcPr>
          <w:p w14:paraId="6EEE4F17" w14:textId="07A7E5A0" w:rsidR="00961739" w:rsidRDefault="00961739" w:rsidP="00961739">
            <w:pPr>
              <w:spacing w:line="240" w:lineRule="exact"/>
              <w:jc w:val="center"/>
              <w:textAlignment w:val="center"/>
              <w:rPr>
                <w:rFonts w:ascii="宋体" w:hAnsi="宋体" w:cs="宋体"/>
                <w:color w:val="000000"/>
                <w:lang w:bidi="ar"/>
              </w:rPr>
            </w:pPr>
            <w:r>
              <w:rPr>
                <w:rFonts w:ascii="微软雅黑" w:hAnsi="微软雅黑" w:cs="微软雅黑" w:hint="eastAsia"/>
                <w:color w:val="000000"/>
                <w:sz w:val="18"/>
                <w:szCs w:val="18"/>
              </w:rPr>
              <w:t>32.9</w:t>
            </w:r>
          </w:p>
        </w:tc>
      </w:tr>
    </w:tbl>
    <w:p w14:paraId="4FCAFD6F" w14:textId="77777777" w:rsidR="00D665BD" w:rsidRDefault="00793012">
      <w:pPr>
        <w:spacing w:line="460" w:lineRule="exact"/>
        <w:ind w:firstLineChars="200" w:firstLine="560"/>
        <w:rPr>
          <w:rFonts w:ascii="仿宋_GB2312" w:eastAsia="仿宋_GB2312"/>
          <w:sz w:val="28"/>
          <w:szCs w:val="28"/>
        </w:rPr>
      </w:pPr>
      <w:r>
        <w:rPr>
          <w:rFonts w:ascii="仿宋_GB2312" w:eastAsia="仿宋_GB2312" w:hint="eastAsia"/>
          <w:sz w:val="28"/>
          <w:szCs w:val="28"/>
        </w:rPr>
        <w:t>2、拍卖成交后，买受人须按照批准设定的规划设计条件进行建设和使用，详见</w:t>
      </w:r>
      <w:r>
        <w:rPr>
          <w:rFonts w:ascii="仿宋_GB2312" w:eastAsia="仿宋_GB2312"/>
          <w:sz w:val="28"/>
          <w:szCs w:val="28"/>
        </w:rPr>
        <w:t>P</w:t>
      </w:r>
      <w:r>
        <w:rPr>
          <w:rFonts w:ascii="仿宋_GB2312" w:eastAsia="仿宋_GB2312"/>
          <w:sz w:val="28"/>
          <w:szCs w:val="28"/>
          <w:vertAlign w:val="subscript"/>
        </w:rPr>
        <w:t>2</w:t>
      </w:r>
      <w:r>
        <w:rPr>
          <w:rFonts w:ascii="仿宋_GB2312" w:eastAsia="仿宋_GB2312" w:hint="eastAsia"/>
          <w:sz w:val="28"/>
          <w:szCs w:val="28"/>
          <w:vertAlign w:val="subscript"/>
        </w:rPr>
        <w:t>0</w:t>
      </w:r>
      <w:r>
        <w:rPr>
          <w:rFonts w:ascii="仿宋_GB2312" w:eastAsia="仿宋_GB2312" w:hint="eastAsia"/>
          <w:sz w:val="28"/>
          <w:szCs w:val="28"/>
        </w:rPr>
        <w:t>页规划设计条件书。</w:t>
      </w:r>
    </w:p>
    <w:p w14:paraId="396971AD" w14:textId="77777777" w:rsidR="00D665BD" w:rsidRDefault="00D665BD">
      <w:pPr>
        <w:spacing w:line="460" w:lineRule="exact"/>
        <w:ind w:firstLineChars="200" w:firstLine="562"/>
        <w:rPr>
          <w:rFonts w:ascii="仿宋_GB2312" w:eastAsia="仿宋_GB2312" w:cs="仿宋_GB2312"/>
          <w:b/>
          <w:bCs/>
          <w:color w:val="0000FF"/>
          <w:sz w:val="28"/>
          <w:szCs w:val="28"/>
          <w:u w:val="single"/>
        </w:rPr>
      </w:pPr>
    </w:p>
    <w:p w14:paraId="1D3AD856" w14:textId="77777777" w:rsidR="00D665BD" w:rsidRDefault="00793012">
      <w:pPr>
        <w:widowControl/>
        <w:ind w:firstLineChars="200" w:firstLine="560"/>
        <w:jc w:val="left"/>
        <w:rPr>
          <w:rFonts w:ascii="黑体" w:eastAsia="黑体" w:hAnsi="黑体" w:cs="黑体"/>
          <w:sz w:val="28"/>
          <w:szCs w:val="28"/>
        </w:rPr>
      </w:pPr>
      <w:r>
        <w:rPr>
          <w:rFonts w:ascii="黑体" w:eastAsia="黑体" w:hAnsi="黑体" w:cs="黑体" w:hint="eastAsia"/>
          <w:sz w:val="28"/>
          <w:szCs w:val="28"/>
        </w:rPr>
        <w:t>二、相应说明</w:t>
      </w:r>
    </w:p>
    <w:p w14:paraId="758A1097" w14:textId="77777777" w:rsidR="00D665BD" w:rsidRDefault="00793012">
      <w:pPr>
        <w:spacing w:line="460" w:lineRule="exact"/>
        <w:ind w:firstLineChars="200" w:firstLine="560"/>
        <w:rPr>
          <w:rFonts w:ascii="仿宋_GB2312" w:eastAsia="仿宋_GB2312"/>
          <w:sz w:val="28"/>
          <w:szCs w:val="28"/>
        </w:rPr>
      </w:pPr>
      <w:r>
        <w:rPr>
          <w:rFonts w:ascii="仿宋_GB2312" w:eastAsia="仿宋_GB2312" w:hint="eastAsia"/>
          <w:sz w:val="28"/>
          <w:szCs w:val="28"/>
        </w:rPr>
        <w:t>1、付款期限及移交：成交后，买受人须于成交之日起5个工作日内凭委托方出具的非税收入缴款通知单缴纳成交价款，委托方在确认收到款项后将标的移交给买受人，并统一安排办理转过户手续。</w:t>
      </w:r>
    </w:p>
    <w:p w14:paraId="4CAB5748" w14:textId="77777777" w:rsidR="00D665BD" w:rsidRDefault="00793012">
      <w:pPr>
        <w:spacing w:line="460" w:lineRule="exact"/>
        <w:ind w:firstLineChars="200" w:firstLine="560"/>
        <w:rPr>
          <w:rFonts w:ascii="仿宋_GB2312" w:eastAsia="仿宋_GB2312"/>
          <w:sz w:val="28"/>
          <w:szCs w:val="28"/>
        </w:rPr>
      </w:pPr>
      <w:r>
        <w:rPr>
          <w:rFonts w:ascii="仿宋_GB2312" w:eastAsia="仿宋_GB2312" w:hint="eastAsia"/>
          <w:sz w:val="28"/>
          <w:szCs w:val="28"/>
        </w:rPr>
        <w:t>2、拍卖佣金：本次拍卖涉及的佣金按拍卖成交价的5%收取，由买受人承担，买受人须于成交当日内一次性转账至我公司如下账户：户名：湖南省盈峰拍卖有限公司 ；开户行：中国建设银行股份有限公司祁阳支行；账号：43001550071052505173。</w:t>
      </w:r>
    </w:p>
    <w:p w14:paraId="64404AAF" w14:textId="77777777" w:rsidR="00D665BD" w:rsidRDefault="00793012">
      <w:pPr>
        <w:spacing w:line="460" w:lineRule="exact"/>
        <w:ind w:firstLineChars="200" w:firstLine="560"/>
        <w:rPr>
          <w:rFonts w:ascii="仿宋_GB2312" w:eastAsia="仿宋_GB2312"/>
          <w:sz w:val="28"/>
          <w:szCs w:val="28"/>
        </w:rPr>
      </w:pPr>
      <w:r>
        <w:rPr>
          <w:rFonts w:ascii="仿宋_GB2312" w:eastAsia="仿宋_GB2312" w:hint="eastAsia"/>
          <w:sz w:val="28"/>
          <w:szCs w:val="28"/>
        </w:rPr>
        <w:t>3、交易服务费：本次拍卖标的交易服务（房子与土地分开计收交易服务费）按湘发改价费【2019】366号规定收取，如果成交金额83.33万元以下的，按永发改函（2019）152号文件规定收取，由买受人承担，如拍卖人代收的交易服务费与市公共资源交易中心计算的不相符，最终以市公共资源交易中心核算的结果为准，由买受人补足差额。</w:t>
      </w:r>
    </w:p>
    <w:p w14:paraId="117DFA23" w14:textId="77777777" w:rsidR="00D665BD" w:rsidRDefault="00793012">
      <w:pPr>
        <w:spacing w:line="460" w:lineRule="exact"/>
        <w:ind w:firstLineChars="200" w:firstLine="560"/>
        <w:rPr>
          <w:rFonts w:ascii="仿宋_GB2312" w:eastAsia="仿宋_GB2312"/>
          <w:sz w:val="28"/>
          <w:szCs w:val="28"/>
        </w:rPr>
      </w:pPr>
      <w:r>
        <w:rPr>
          <w:rFonts w:ascii="仿宋_GB2312" w:eastAsia="仿宋_GB2312" w:hint="eastAsia"/>
          <w:sz w:val="28"/>
          <w:szCs w:val="28"/>
        </w:rPr>
        <w:t>4、物业费、水电费承担：本次拍卖标的无物业费用，拍卖成交后，买受人须在门面产权过户后10个工作日内自行与水电运营管理部门办理水电落户手续，标的移交之前涉及的水电费由委托方承担，移交之后的水电费由买受人自行承担。</w:t>
      </w:r>
    </w:p>
    <w:p w14:paraId="28F1CD09" w14:textId="61A8A51F" w:rsidR="00D665BD" w:rsidRDefault="00793012">
      <w:pPr>
        <w:spacing w:line="460" w:lineRule="exact"/>
        <w:ind w:firstLineChars="200" w:firstLine="560"/>
        <w:rPr>
          <w:rFonts w:ascii="仿宋_GB2312" w:eastAsia="仿宋_GB2312"/>
          <w:sz w:val="28"/>
          <w:szCs w:val="28"/>
        </w:rPr>
      </w:pPr>
      <w:r>
        <w:rPr>
          <w:rFonts w:ascii="仿宋_GB2312" w:eastAsia="仿宋_GB2312" w:hint="eastAsia"/>
          <w:sz w:val="28"/>
          <w:szCs w:val="28"/>
        </w:rPr>
        <w:t>5、土地性质：划拨，拍卖成交后，划拨转出让涉及的土地出让金由</w:t>
      </w:r>
      <w:r>
        <w:rPr>
          <w:rFonts w:ascii="仿宋_GB2312" w:eastAsia="仿宋_GB2312" w:hint="eastAsia"/>
          <w:sz w:val="28"/>
          <w:szCs w:val="28"/>
        </w:rPr>
        <w:lastRenderedPageBreak/>
        <w:t>委托方</w:t>
      </w:r>
      <w:r w:rsidR="00CF0D34">
        <w:rPr>
          <w:rFonts w:ascii="仿宋_GB2312" w:eastAsia="仿宋_GB2312" w:hint="eastAsia"/>
          <w:sz w:val="28"/>
          <w:szCs w:val="28"/>
        </w:rPr>
        <w:t>承担</w:t>
      </w:r>
      <w:r>
        <w:rPr>
          <w:rFonts w:ascii="仿宋_GB2312" w:eastAsia="仿宋_GB2312" w:hint="eastAsia"/>
          <w:sz w:val="28"/>
          <w:szCs w:val="28"/>
        </w:rPr>
        <w:t>。</w:t>
      </w:r>
    </w:p>
    <w:p w14:paraId="5F538E36" w14:textId="77777777" w:rsidR="00D665BD" w:rsidRDefault="00793012">
      <w:pPr>
        <w:spacing w:line="460" w:lineRule="exact"/>
        <w:ind w:firstLineChars="200" w:firstLine="560"/>
        <w:rPr>
          <w:rFonts w:ascii="仿宋_GB2312" w:eastAsia="仿宋_GB2312"/>
          <w:sz w:val="28"/>
          <w:szCs w:val="28"/>
        </w:rPr>
      </w:pPr>
      <w:r>
        <w:rPr>
          <w:rFonts w:ascii="仿宋_GB2312" w:eastAsia="仿宋_GB2312" w:hint="eastAsia"/>
          <w:sz w:val="28"/>
          <w:szCs w:val="28"/>
        </w:rPr>
        <w:t>6、过户税费：拍卖成交后，办理产权过户手续涉及的相关税费依照法律法规由交易双方各自承担，具体费用请竞买人于拍卖前至相关单位自行查询。</w:t>
      </w:r>
    </w:p>
    <w:p w14:paraId="23839372" w14:textId="77777777" w:rsidR="00D665BD" w:rsidRDefault="00793012">
      <w:pPr>
        <w:spacing w:line="460" w:lineRule="exact"/>
        <w:ind w:firstLineChars="200" w:firstLine="560"/>
        <w:rPr>
          <w:rFonts w:ascii="仿宋_GB2312" w:eastAsia="仿宋_GB2312"/>
          <w:sz w:val="28"/>
          <w:szCs w:val="28"/>
        </w:rPr>
      </w:pPr>
      <w:r>
        <w:rPr>
          <w:rFonts w:ascii="仿宋_GB2312" w:eastAsia="仿宋_GB2312" w:hint="eastAsia"/>
          <w:sz w:val="28"/>
          <w:szCs w:val="28"/>
        </w:rPr>
        <w:t>7、保证金退还：竞买成功的竞买保证金在交清标的款后5个工作日内原数退还（不计息）；竞买不成功的，竞买保证金由市公共资源交易中心在拍卖会结束后的5个工作日内原数退还（不计息）。</w:t>
      </w:r>
    </w:p>
    <w:p w14:paraId="09BC507D" w14:textId="77777777" w:rsidR="00D665BD" w:rsidRDefault="00D665BD">
      <w:pPr>
        <w:pStyle w:val="2"/>
      </w:pPr>
    </w:p>
    <w:p w14:paraId="1868773F" w14:textId="77777777" w:rsidR="00D665BD" w:rsidRDefault="00D665BD">
      <w:pPr>
        <w:pStyle w:val="2"/>
      </w:pPr>
    </w:p>
    <w:p w14:paraId="7AB36953" w14:textId="77777777" w:rsidR="00D665BD" w:rsidRDefault="00D665BD">
      <w:pPr>
        <w:pStyle w:val="2"/>
      </w:pPr>
    </w:p>
    <w:p w14:paraId="4FDC9342" w14:textId="77777777" w:rsidR="00D665BD" w:rsidRDefault="00D665BD">
      <w:pPr>
        <w:pStyle w:val="2"/>
      </w:pPr>
    </w:p>
    <w:p w14:paraId="5C0A196D" w14:textId="77777777" w:rsidR="00D665BD" w:rsidRDefault="00D665BD">
      <w:pPr>
        <w:pStyle w:val="2"/>
      </w:pPr>
    </w:p>
    <w:p w14:paraId="0A7E4B42" w14:textId="77777777" w:rsidR="00D665BD" w:rsidRDefault="00D665BD">
      <w:pPr>
        <w:pStyle w:val="2"/>
      </w:pPr>
    </w:p>
    <w:p w14:paraId="2A19E298" w14:textId="77777777" w:rsidR="00D665BD" w:rsidRDefault="00D665BD">
      <w:pPr>
        <w:pStyle w:val="2"/>
      </w:pPr>
    </w:p>
    <w:p w14:paraId="3E169CDD" w14:textId="77777777" w:rsidR="00D665BD" w:rsidRDefault="00D665BD">
      <w:pPr>
        <w:pStyle w:val="2"/>
      </w:pPr>
    </w:p>
    <w:p w14:paraId="048C943E" w14:textId="77777777" w:rsidR="00D665BD" w:rsidRDefault="00D665BD">
      <w:pPr>
        <w:pStyle w:val="2"/>
      </w:pPr>
    </w:p>
    <w:p w14:paraId="201FCCB7" w14:textId="77777777" w:rsidR="00D665BD" w:rsidRDefault="00D665BD">
      <w:pPr>
        <w:pStyle w:val="2"/>
      </w:pPr>
    </w:p>
    <w:p w14:paraId="7EFD592D" w14:textId="77777777" w:rsidR="00D665BD" w:rsidRDefault="00D665BD">
      <w:pPr>
        <w:pStyle w:val="2"/>
      </w:pPr>
    </w:p>
    <w:p w14:paraId="5853053D" w14:textId="77777777" w:rsidR="00D665BD" w:rsidRDefault="00D665BD">
      <w:pPr>
        <w:pStyle w:val="2"/>
      </w:pPr>
    </w:p>
    <w:p w14:paraId="03FCD29A" w14:textId="77777777" w:rsidR="00D665BD" w:rsidRDefault="00D665BD">
      <w:pPr>
        <w:pStyle w:val="2"/>
      </w:pPr>
    </w:p>
    <w:p w14:paraId="1527FE78" w14:textId="77777777" w:rsidR="00D665BD" w:rsidRDefault="00D665BD">
      <w:pPr>
        <w:pStyle w:val="2"/>
      </w:pPr>
    </w:p>
    <w:p w14:paraId="3A59EEA0" w14:textId="77777777" w:rsidR="00D665BD" w:rsidRDefault="00D665BD">
      <w:pPr>
        <w:pStyle w:val="2"/>
      </w:pPr>
    </w:p>
    <w:p w14:paraId="27245056" w14:textId="77777777" w:rsidR="00D665BD" w:rsidRDefault="00D665BD">
      <w:pPr>
        <w:pStyle w:val="2"/>
      </w:pPr>
    </w:p>
    <w:p w14:paraId="372AAF69" w14:textId="77777777" w:rsidR="00D665BD" w:rsidRDefault="00D665BD">
      <w:pPr>
        <w:pStyle w:val="2"/>
      </w:pPr>
    </w:p>
    <w:p w14:paraId="7B982383" w14:textId="77777777" w:rsidR="00D665BD" w:rsidRDefault="00D665BD">
      <w:pPr>
        <w:pStyle w:val="2"/>
      </w:pPr>
    </w:p>
    <w:p w14:paraId="169746AA" w14:textId="77777777" w:rsidR="00D665BD" w:rsidRDefault="00D665BD">
      <w:pPr>
        <w:pStyle w:val="2"/>
      </w:pPr>
    </w:p>
    <w:p w14:paraId="447E94CA" w14:textId="77777777" w:rsidR="00D665BD" w:rsidRDefault="00D665BD">
      <w:pPr>
        <w:pStyle w:val="2"/>
      </w:pPr>
    </w:p>
    <w:p w14:paraId="471EE997" w14:textId="77777777" w:rsidR="00D665BD" w:rsidRDefault="00D665BD">
      <w:pPr>
        <w:pStyle w:val="2"/>
      </w:pPr>
    </w:p>
    <w:p w14:paraId="07F42864" w14:textId="77777777" w:rsidR="00D665BD" w:rsidRDefault="00D665BD">
      <w:pPr>
        <w:pStyle w:val="2"/>
      </w:pPr>
    </w:p>
    <w:p w14:paraId="3CBE3256" w14:textId="77777777" w:rsidR="00D665BD" w:rsidRDefault="00D665BD">
      <w:pPr>
        <w:pStyle w:val="2"/>
      </w:pPr>
    </w:p>
    <w:p w14:paraId="679DD4F2" w14:textId="77777777" w:rsidR="00D665BD" w:rsidRDefault="00D665BD">
      <w:pPr>
        <w:pStyle w:val="2"/>
      </w:pPr>
    </w:p>
    <w:p w14:paraId="2CFF4199" w14:textId="77777777" w:rsidR="00D665BD" w:rsidRDefault="00793012">
      <w:pPr>
        <w:pStyle w:val="20"/>
        <w:widowControl/>
        <w:spacing w:line="560" w:lineRule="exact"/>
        <w:jc w:val="center"/>
        <w:rPr>
          <w:rFonts w:ascii="新宋体" w:eastAsia="新宋体" w:hAnsi="新宋体" w:cs="Times New Roman"/>
          <w:b/>
          <w:bCs/>
          <w:sz w:val="44"/>
          <w:szCs w:val="44"/>
        </w:rPr>
      </w:pPr>
      <w:r>
        <w:rPr>
          <w:rFonts w:ascii="新宋体" w:eastAsia="新宋体" w:hAnsi="新宋体" w:cs="新宋体" w:hint="eastAsia"/>
          <w:b/>
          <w:bCs/>
          <w:sz w:val="44"/>
          <w:szCs w:val="44"/>
        </w:rPr>
        <w:lastRenderedPageBreak/>
        <w:t>拍卖流程图</w:t>
      </w:r>
    </w:p>
    <w:p w14:paraId="578463D2" w14:textId="77777777" w:rsidR="00D665BD" w:rsidRDefault="00D665BD">
      <w:pPr>
        <w:jc w:val="center"/>
        <w:rPr>
          <w:rFonts w:ascii="新宋体" w:eastAsia="新宋体" w:hAnsi="新宋体"/>
          <w:b/>
          <w:bCs/>
          <w:sz w:val="44"/>
          <w:szCs w:val="44"/>
        </w:rPr>
      </w:pPr>
    </w:p>
    <w:p w14:paraId="0CF655F2" w14:textId="77777777" w:rsidR="00D665BD" w:rsidRDefault="00D665BD">
      <w:pPr>
        <w:rPr>
          <w:rFonts w:ascii="仿宋" w:eastAsia="仿宋" w:hAnsi="仿宋"/>
          <w:sz w:val="32"/>
          <w:szCs w:val="32"/>
        </w:rPr>
      </w:pPr>
    </w:p>
    <w:tbl>
      <w:tblPr>
        <w:tblpPr w:leftFromText="180" w:rightFromText="180" w:vertAnchor="text" w:horzAnchor="page" w:tblpX="5656"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6"/>
      </w:tblGrid>
      <w:tr w:rsidR="00D665BD" w14:paraId="34D91017" w14:textId="77777777">
        <w:trPr>
          <w:trHeight w:val="2001"/>
        </w:trPr>
        <w:tc>
          <w:tcPr>
            <w:tcW w:w="1576" w:type="dxa"/>
            <w:noWrap/>
          </w:tcPr>
          <w:p w14:paraId="614BD28B" w14:textId="77777777" w:rsidR="00D665BD" w:rsidRDefault="00793012">
            <w:pPr>
              <w:rPr>
                <w:rFonts w:ascii="仿宋" w:eastAsia="仿宋" w:hAnsi="仿宋"/>
                <w:sz w:val="32"/>
                <w:szCs w:val="32"/>
              </w:rPr>
            </w:pPr>
            <w:r>
              <w:rPr>
                <w:rFonts w:ascii="仿宋" w:eastAsia="仿宋" w:hAnsi="仿宋" w:cs="仿宋" w:hint="eastAsia"/>
                <w:sz w:val="28"/>
                <w:szCs w:val="28"/>
              </w:rPr>
              <w:t>勘察看样；网上报名；现场登记。</w:t>
            </w:r>
          </w:p>
        </w:tc>
      </w:tr>
    </w:tbl>
    <w:p w14:paraId="064B03EC" w14:textId="77777777" w:rsidR="00D665BD" w:rsidRDefault="00D665BD">
      <w:pPr>
        <w:ind w:left="5040" w:hangingChars="1800" w:hanging="5040"/>
        <w:rPr>
          <w:rFonts w:ascii="仿宋" w:eastAsia="仿宋" w:hAnsi="仿宋"/>
          <w:sz w:val="28"/>
          <w:szCs w:val="28"/>
        </w:rPr>
      </w:pPr>
    </w:p>
    <w:p w14:paraId="06E225BE" w14:textId="77777777" w:rsidR="00D665BD" w:rsidRDefault="00793012">
      <w:pPr>
        <w:rPr>
          <w:rFonts w:ascii="仿宋" w:eastAsia="仿宋" w:hAnsi="仿宋"/>
          <w:sz w:val="28"/>
          <w:szCs w:val="28"/>
        </w:rPr>
      </w:pPr>
      <w:r>
        <w:rPr>
          <w:rFonts w:ascii="楷体" w:eastAsia="楷体" w:hAnsi="楷体" w:cs="楷体" w:hint="eastAsia"/>
          <w:b/>
          <w:bCs/>
          <w:sz w:val="30"/>
          <w:szCs w:val="30"/>
          <w:u w:val="single"/>
        </w:rPr>
        <w:t>发布拍卖公告</w:t>
      </w:r>
      <w:r>
        <w:rPr>
          <w:rFonts w:ascii="楷体" w:eastAsia="楷体" w:hAnsi="楷体" w:cs="楷体" w:hint="eastAsia"/>
          <w:b/>
          <w:bCs/>
          <w:sz w:val="30"/>
          <w:szCs w:val="30"/>
        </w:rPr>
        <w:t>→</w:t>
      </w:r>
      <w:r>
        <w:rPr>
          <w:rFonts w:ascii="楷体" w:eastAsia="楷体" w:hAnsi="楷体" w:cs="楷体" w:hint="eastAsia"/>
          <w:b/>
          <w:bCs/>
          <w:sz w:val="30"/>
          <w:szCs w:val="30"/>
          <w:u w:val="single"/>
        </w:rPr>
        <w:t>看样报名</w:t>
      </w:r>
      <w:r>
        <w:rPr>
          <w:rFonts w:ascii="楷体" w:eastAsia="楷体" w:hAnsi="楷体" w:cs="楷体" w:hint="eastAsia"/>
          <w:b/>
          <w:bCs/>
          <w:sz w:val="30"/>
          <w:szCs w:val="30"/>
        </w:rPr>
        <w:t>→</w:t>
      </w:r>
      <w:r>
        <w:rPr>
          <w:rFonts w:ascii="楷体" w:eastAsia="楷体" w:hAnsi="楷体" w:cs="楷体" w:hint="eastAsia"/>
          <w:b/>
          <w:bCs/>
          <w:sz w:val="30"/>
          <w:szCs w:val="30"/>
          <w:u w:val="single"/>
        </w:rPr>
        <w:t>举行拍卖会</w:t>
      </w:r>
    </w:p>
    <w:p w14:paraId="2CCE958F" w14:textId="77777777" w:rsidR="00D665BD" w:rsidRDefault="00793012">
      <w:pPr>
        <w:tabs>
          <w:tab w:val="left" w:pos="2610"/>
        </w:tabs>
        <w:rPr>
          <w:rFonts w:ascii="仿宋" w:eastAsia="仿宋" w:hAnsi="仿宋"/>
          <w:sz w:val="28"/>
          <w:szCs w:val="28"/>
        </w:rPr>
      </w:pPr>
      <w:r>
        <w:rPr>
          <w:rFonts w:ascii="仿宋" w:eastAsia="仿宋" w:hAnsi="仿宋"/>
          <w:sz w:val="28"/>
          <w:szCs w:val="28"/>
        </w:rPr>
        <w:tab/>
      </w:r>
    </w:p>
    <w:p w14:paraId="0C4C56E2" w14:textId="77777777" w:rsidR="00D665BD" w:rsidRDefault="00D665BD">
      <w:pPr>
        <w:rPr>
          <w:rFonts w:ascii="仿宋" w:eastAsia="仿宋" w:hAnsi="仿宋"/>
          <w:sz w:val="28"/>
          <w:szCs w:val="28"/>
        </w:rPr>
      </w:pPr>
    </w:p>
    <w:p w14:paraId="67ADDDF6" w14:textId="77777777" w:rsidR="00D665BD" w:rsidRDefault="00D665BD">
      <w:pPr>
        <w:rPr>
          <w:rFonts w:ascii="仿宋" w:eastAsia="仿宋" w:hAnsi="仿宋"/>
          <w:sz w:val="28"/>
          <w:szCs w:val="28"/>
        </w:rPr>
      </w:pPr>
    </w:p>
    <w:tbl>
      <w:tblPr>
        <w:tblpPr w:leftFromText="180" w:rightFromText="180" w:vertAnchor="text" w:horzAnchor="page" w:tblpX="1732" w:tblpY="4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tblGrid>
      <w:tr w:rsidR="00D665BD" w14:paraId="07C83717" w14:textId="77777777">
        <w:trPr>
          <w:trHeight w:val="2481"/>
        </w:trPr>
        <w:tc>
          <w:tcPr>
            <w:tcW w:w="2406" w:type="dxa"/>
            <w:noWrap/>
          </w:tcPr>
          <w:p w14:paraId="1429199C" w14:textId="77777777" w:rsidR="00D665BD" w:rsidRDefault="00793012">
            <w:pPr>
              <w:rPr>
                <w:rFonts w:ascii="仿宋" w:eastAsia="仿宋" w:hAnsi="仿宋"/>
                <w:sz w:val="28"/>
                <w:szCs w:val="28"/>
              </w:rPr>
            </w:pPr>
            <w:r>
              <w:rPr>
                <w:rFonts w:ascii="仿宋" w:eastAsia="仿宋" w:hAnsi="仿宋" w:cs="仿宋" w:hint="eastAsia"/>
                <w:sz w:val="28"/>
                <w:szCs w:val="28"/>
              </w:rPr>
              <w:t>领取号牌入场；宣布拍卖纪律；拍卖师主持竞价；竞买人举牌应价。</w:t>
            </w:r>
          </w:p>
        </w:tc>
      </w:tr>
    </w:tbl>
    <w:p w14:paraId="26F6106C" w14:textId="77777777" w:rsidR="00D665BD" w:rsidRDefault="00D665BD">
      <w:pPr>
        <w:rPr>
          <w:rFonts w:ascii="仿宋" w:eastAsia="仿宋" w:hAnsi="仿宋"/>
          <w:sz w:val="28"/>
          <w:szCs w:val="28"/>
        </w:rPr>
      </w:pPr>
    </w:p>
    <w:p w14:paraId="48E0D95F" w14:textId="77777777" w:rsidR="00D665BD" w:rsidRDefault="00D665BD">
      <w:pPr>
        <w:rPr>
          <w:rFonts w:ascii="Calibri Light" w:eastAsia="仿宋" w:hAnsi="Calibri Light"/>
          <w:b/>
          <w:bCs/>
          <w:sz w:val="28"/>
          <w:szCs w:val="28"/>
        </w:rPr>
      </w:pPr>
    </w:p>
    <w:p w14:paraId="74FFFF0E" w14:textId="77777777" w:rsidR="00D665BD" w:rsidRDefault="00793012">
      <w:pPr>
        <w:rPr>
          <w:rFonts w:ascii="仿宋" w:eastAsia="仿宋" w:hAnsi="仿宋"/>
          <w:sz w:val="28"/>
          <w:szCs w:val="28"/>
        </w:rPr>
      </w:pPr>
      <w:r>
        <w:rPr>
          <w:rFonts w:ascii="楷体" w:eastAsia="楷体" w:hAnsi="楷体" w:cs="楷体" w:hint="eastAsia"/>
          <w:b/>
          <w:bCs/>
          <w:sz w:val="30"/>
          <w:szCs w:val="30"/>
        </w:rPr>
        <w:t>→</w:t>
      </w:r>
      <w:r>
        <w:rPr>
          <w:rFonts w:ascii="楷体" w:eastAsia="楷体" w:hAnsi="楷体" w:cs="楷体"/>
          <w:b/>
          <w:bCs/>
          <w:sz w:val="30"/>
          <w:szCs w:val="30"/>
        </w:rPr>
        <w:t xml:space="preserve"> </w:t>
      </w:r>
      <w:r>
        <w:rPr>
          <w:rFonts w:ascii="楷体" w:eastAsia="楷体" w:hAnsi="楷体" w:cs="楷体" w:hint="eastAsia"/>
          <w:b/>
          <w:bCs/>
          <w:sz w:val="30"/>
          <w:szCs w:val="30"/>
          <w:u w:val="single"/>
        </w:rPr>
        <w:t>拍卖现场见证</w:t>
      </w:r>
      <w:r>
        <w:rPr>
          <w:rFonts w:ascii="楷体" w:eastAsia="楷体" w:hAnsi="楷体" w:cs="楷体"/>
          <w:b/>
          <w:bCs/>
          <w:sz w:val="30"/>
          <w:szCs w:val="30"/>
          <w:u w:val="single"/>
        </w:rPr>
        <w:t xml:space="preserve"> </w:t>
      </w:r>
      <w:r>
        <w:rPr>
          <w:rFonts w:ascii="楷体" w:eastAsia="楷体" w:hAnsi="楷体" w:cs="楷体"/>
          <w:b/>
          <w:bCs/>
          <w:sz w:val="30"/>
          <w:szCs w:val="30"/>
        </w:rPr>
        <w:t xml:space="preserve"> </w:t>
      </w:r>
      <w:r>
        <w:rPr>
          <w:rFonts w:ascii="楷体" w:eastAsia="楷体" w:hAnsi="楷体" w:cs="楷体" w:hint="eastAsia"/>
          <w:b/>
          <w:bCs/>
          <w:sz w:val="30"/>
          <w:szCs w:val="30"/>
        </w:rPr>
        <w:t>→</w:t>
      </w:r>
      <w:r>
        <w:rPr>
          <w:rFonts w:ascii="楷体" w:eastAsia="楷体" w:hAnsi="楷体" w:cs="楷体"/>
          <w:b/>
          <w:bCs/>
          <w:sz w:val="30"/>
          <w:szCs w:val="30"/>
        </w:rPr>
        <w:t xml:space="preserve"> </w:t>
      </w:r>
      <w:r>
        <w:rPr>
          <w:rFonts w:ascii="楷体" w:eastAsia="楷体" w:hAnsi="楷体" w:cs="楷体" w:hint="eastAsia"/>
          <w:b/>
          <w:bCs/>
          <w:sz w:val="30"/>
          <w:szCs w:val="30"/>
          <w:u w:val="single"/>
        </w:rPr>
        <w:t>拍卖标的成交</w:t>
      </w:r>
    </w:p>
    <w:p w14:paraId="1BE8AB5B" w14:textId="77777777" w:rsidR="00D665BD" w:rsidRDefault="00D665BD">
      <w:pPr>
        <w:rPr>
          <w:rFonts w:ascii="仿宋" w:eastAsia="仿宋" w:hAnsi="仿宋"/>
          <w:sz w:val="28"/>
          <w:szCs w:val="28"/>
        </w:rPr>
      </w:pPr>
    </w:p>
    <w:p w14:paraId="480291DB" w14:textId="77777777" w:rsidR="00D665BD" w:rsidRDefault="00D665BD">
      <w:pPr>
        <w:rPr>
          <w:rFonts w:ascii="仿宋" w:eastAsia="仿宋" w:hAnsi="仿宋"/>
          <w:sz w:val="28"/>
          <w:szCs w:val="28"/>
        </w:rPr>
      </w:pPr>
    </w:p>
    <w:p w14:paraId="25A2698F" w14:textId="77777777" w:rsidR="00D665BD" w:rsidRDefault="00D665BD">
      <w:pPr>
        <w:rPr>
          <w:rFonts w:ascii="仿宋" w:eastAsia="仿宋" w:hAnsi="仿宋"/>
          <w:sz w:val="28"/>
          <w:szCs w:val="28"/>
        </w:rPr>
      </w:pPr>
    </w:p>
    <w:p w14:paraId="62B8551C" w14:textId="77777777" w:rsidR="00D665BD" w:rsidRDefault="00D665BD">
      <w:pPr>
        <w:rPr>
          <w:rFonts w:ascii="仿宋" w:eastAsia="仿宋" w:hAnsi="仿宋"/>
          <w:vanish/>
          <w:sz w:val="28"/>
          <w:szCs w:val="28"/>
        </w:rPr>
      </w:pPr>
    </w:p>
    <w:tbl>
      <w:tblPr>
        <w:tblpPr w:leftFromText="180" w:rightFromText="180" w:vertAnchor="text" w:horzAnchor="page" w:tblpX="6143" w:tblpY="7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tblGrid>
      <w:tr w:rsidR="00D665BD" w14:paraId="7EBE6406" w14:textId="77777777">
        <w:trPr>
          <w:trHeight w:val="1965"/>
        </w:trPr>
        <w:tc>
          <w:tcPr>
            <w:tcW w:w="3438" w:type="dxa"/>
            <w:noWrap/>
          </w:tcPr>
          <w:p w14:paraId="54A5FBEC" w14:textId="77777777" w:rsidR="00D665BD" w:rsidRDefault="00793012">
            <w:pPr>
              <w:rPr>
                <w:rFonts w:ascii="仿宋" w:eastAsia="仿宋" w:hAnsi="仿宋"/>
                <w:sz w:val="28"/>
                <w:szCs w:val="28"/>
              </w:rPr>
            </w:pPr>
            <w:r>
              <w:rPr>
                <w:rFonts w:ascii="仿宋" w:eastAsia="仿宋" w:hAnsi="仿宋" w:cs="仿宋" w:hint="eastAsia"/>
                <w:sz w:val="28"/>
                <w:szCs w:val="28"/>
              </w:rPr>
              <w:t>买受人支付成交价款、交易服务费；竞买保证金原路退还；标的移交。</w:t>
            </w:r>
          </w:p>
        </w:tc>
      </w:tr>
    </w:tbl>
    <w:p w14:paraId="69102B78" w14:textId="77777777" w:rsidR="00D665BD" w:rsidRDefault="00D665BD">
      <w:pPr>
        <w:rPr>
          <w:rFonts w:ascii="仿宋" w:eastAsia="仿宋" w:hAnsi="仿宋"/>
          <w:sz w:val="28"/>
          <w:szCs w:val="28"/>
        </w:rPr>
      </w:pPr>
    </w:p>
    <w:tbl>
      <w:tblPr>
        <w:tblpPr w:leftFromText="180" w:rightFromText="180" w:vertAnchor="page" w:horzAnchor="page" w:tblpX="1897" w:tblpY="108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tblGrid>
      <w:tr w:rsidR="00D665BD" w14:paraId="0F0E6D95" w14:textId="77777777">
        <w:trPr>
          <w:trHeight w:val="2027"/>
        </w:trPr>
        <w:tc>
          <w:tcPr>
            <w:tcW w:w="1810" w:type="dxa"/>
            <w:noWrap/>
            <w:vAlign w:val="center"/>
          </w:tcPr>
          <w:p w14:paraId="2C608D03" w14:textId="77777777" w:rsidR="00D665BD" w:rsidRDefault="00793012">
            <w:pPr>
              <w:jc w:val="center"/>
              <w:rPr>
                <w:rFonts w:ascii="仿宋" w:eastAsia="仿宋" w:hAnsi="仿宋"/>
                <w:sz w:val="28"/>
                <w:szCs w:val="28"/>
              </w:rPr>
            </w:pPr>
            <w:r>
              <w:rPr>
                <w:rFonts w:ascii="仿宋" w:eastAsia="仿宋" w:hAnsi="仿宋" w:cs="仿宋" w:hint="eastAsia"/>
                <w:sz w:val="28"/>
                <w:szCs w:val="28"/>
              </w:rPr>
              <w:t>签订《拍卖笔录》和《成交确认书》</w:t>
            </w:r>
          </w:p>
        </w:tc>
      </w:tr>
    </w:tbl>
    <w:p w14:paraId="378E972A" w14:textId="77777777" w:rsidR="00D665BD" w:rsidRDefault="00D665BD">
      <w:pPr>
        <w:rPr>
          <w:rFonts w:ascii="Calibri Light" w:eastAsia="仿宋" w:hAnsi="Calibri Light"/>
          <w:b/>
          <w:bCs/>
          <w:sz w:val="28"/>
          <w:szCs w:val="28"/>
        </w:rPr>
      </w:pPr>
    </w:p>
    <w:p w14:paraId="7449FC46" w14:textId="77777777" w:rsidR="00D665BD" w:rsidRDefault="00793012">
      <w:pPr>
        <w:rPr>
          <w:rFonts w:ascii="仿宋" w:eastAsia="楷体" w:hAnsi="仿宋"/>
          <w:sz w:val="28"/>
          <w:szCs w:val="28"/>
        </w:rPr>
      </w:pPr>
      <w:r>
        <w:rPr>
          <w:rFonts w:ascii="楷体" w:eastAsia="楷体" w:hAnsi="楷体" w:cs="楷体" w:hint="eastAsia"/>
          <w:b/>
          <w:bCs/>
          <w:sz w:val="30"/>
          <w:szCs w:val="30"/>
        </w:rPr>
        <w:t>→</w:t>
      </w:r>
      <w:r>
        <w:rPr>
          <w:rFonts w:ascii="楷体" w:eastAsia="楷体" w:hAnsi="楷体" w:cs="楷体" w:hint="eastAsia"/>
          <w:b/>
          <w:bCs/>
          <w:sz w:val="30"/>
          <w:szCs w:val="30"/>
          <w:u w:val="single"/>
        </w:rPr>
        <w:t>拍卖会结束</w:t>
      </w:r>
    </w:p>
    <w:p w14:paraId="555FF759" w14:textId="77777777" w:rsidR="00D665BD" w:rsidRDefault="00D665BD">
      <w:pPr>
        <w:rPr>
          <w:rFonts w:ascii="仿宋" w:eastAsia="仿宋" w:hAnsi="仿宋"/>
          <w:sz w:val="28"/>
          <w:szCs w:val="28"/>
        </w:rPr>
      </w:pPr>
    </w:p>
    <w:p w14:paraId="5DA0FD27" w14:textId="77777777" w:rsidR="00D665BD" w:rsidRDefault="00D665BD">
      <w:pPr>
        <w:rPr>
          <w:rFonts w:ascii="仿宋" w:eastAsia="仿宋" w:hAnsi="仿宋"/>
          <w:sz w:val="28"/>
          <w:szCs w:val="28"/>
        </w:rPr>
      </w:pPr>
    </w:p>
    <w:p w14:paraId="041CA99F" w14:textId="77777777" w:rsidR="00D665BD" w:rsidRDefault="00D665BD">
      <w:pPr>
        <w:widowControl/>
        <w:shd w:val="clear" w:color="auto" w:fill="FFFFFF"/>
        <w:spacing w:line="380" w:lineRule="exact"/>
        <w:rPr>
          <w:rFonts w:ascii="新宋体" w:eastAsia="新宋体" w:hAnsi="新宋体"/>
          <w:b/>
          <w:bCs/>
          <w:sz w:val="28"/>
          <w:szCs w:val="28"/>
        </w:rPr>
      </w:pPr>
    </w:p>
    <w:p w14:paraId="5AA3F42E" w14:textId="77777777" w:rsidR="00D665BD" w:rsidRDefault="00D665BD">
      <w:pPr>
        <w:widowControl/>
        <w:shd w:val="clear" w:color="auto" w:fill="FFFFFF"/>
        <w:spacing w:line="380" w:lineRule="exact"/>
        <w:rPr>
          <w:rFonts w:ascii="仿宋" w:eastAsia="仿宋" w:hAnsi="仿宋"/>
          <w:b/>
          <w:bCs/>
          <w:sz w:val="28"/>
          <w:szCs w:val="28"/>
        </w:rPr>
      </w:pPr>
    </w:p>
    <w:p w14:paraId="5EDB641F" w14:textId="77777777" w:rsidR="00D665BD" w:rsidRDefault="00D665BD">
      <w:pPr>
        <w:widowControl/>
        <w:shd w:val="clear" w:color="auto" w:fill="FFFFFF"/>
        <w:spacing w:line="380" w:lineRule="exact"/>
        <w:rPr>
          <w:rFonts w:ascii="仿宋" w:eastAsia="仿宋" w:hAnsi="仿宋"/>
          <w:b/>
          <w:bCs/>
          <w:sz w:val="28"/>
          <w:szCs w:val="28"/>
        </w:rPr>
      </w:pPr>
    </w:p>
    <w:p w14:paraId="219CEA2E" w14:textId="77777777" w:rsidR="00D665BD" w:rsidRDefault="00793012">
      <w:pPr>
        <w:widowControl/>
        <w:shd w:val="clear" w:color="auto" w:fill="FFFFFF"/>
        <w:spacing w:line="380" w:lineRule="exact"/>
        <w:rPr>
          <w:rFonts w:ascii="仿宋" w:eastAsia="仿宋" w:hAnsi="仿宋"/>
          <w:color w:val="000000"/>
          <w:sz w:val="24"/>
          <w:szCs w:val="24"/>
        </w:rPr>
      </w:pPr>
      <w:r>
        <w:rPr>
          <w:rFonts w:ascii="仿宋" w:eastAsia="仿宋" w:hAnsi="仿宋" w:cs="仿宋" w:hint="eastAsia"/>
          <w:b/>
          <w:bCs/>
          <w:sz w:val="28"/>
          <w:szCs w:val="28"/>
        </w:rPr>
        <w:t>说明：</w:t>
      </w:r>
      <w:r>
        <w:rPr>
          <w:rFonts w:ascii="仿宋" w:eastAsia="仿宋" w:hAnsi="仿宋" w:cs="仿宋" w:hint="eastAsia"/>
          <w:sz w:val="28"/>
          <w:szCs w:val="28"/>
        </w:rPr>
        <w:t>本文内容如有个别变动，以拍卖会上宣布修正的为准。</w:t>
      </w:r>
    </w:p>
    <w:p w14:paraId="1BD0B64A" w14:textId="77777777" w:rsidR="00D665BD" w:rsidRDefault="00793012">
      <w:pPr>
        <w:jc w:val="center"/>
        <w:rPr>
          <w:rFonts w:ascii="宋体"/>
          <w:b/>
          <w:bCs/>
          <w:sz w:val="44"/>
          <w:szCs w:val="44"/>
        </w:rPr>
      </w:pPr>
      <w:r>
        <w:br w:type="page"/>
      </w:r>
      <w:r>
        <w:rPr>
          <w:rFonts w:ascii="宋体" w:hAnsi="宋体" w:cs="宋体" w:hint="eastAsia"/>
          <w:b/>
          <w:bCs/>
          <w:sz w:val="44"/>
          <w:szCs w:val="44"/>
        </w:rPr>
        <w:lastRenderedPageBreak/>
        <w:t>拍卖会程序</w:t>
      </w:r>
    </w:p>
    <w:p w14:paraId="30EDE49D" w14:textId="77777777" w:rsidR="00D665BD" w:rsidRDefault="00D665BD">
      <w:pPr>
        <w:rPr>
          <w:rFonts w:ascii="新宋体" w:eastAsia="新宋体" w:hAnsi="新宋体"/>
          <w:b/>
          <w:bCs/>
          <w:sz w:val="32"/>
          <w:szCs w:val="32"/>
        </w:rPr>
      </w:pPr>
    </w:p>
    <w:p w14:paraId="31682990" w14:textId="77777777" w:rsidR="00D665BD" w:rsidRDefault="00793012">
      <w:pPr>
        <w:spacing w:line="540" w:lineRule="exact"/>
        <w:ind w:firstLineChars="192" w:firstLine="538"/>
        <w:rPr>
          <w:rFonts w:ascii="仿宋" w:eastAsia="仿宋" w:hAnsi="仿宋"/>
          <w:sz w:val="28"/>
          <w:szCs w:val="28"/>
        </w:rPr>
      </w:pPr>
      <w:r>
        <w:rPr>
          <w:rFonts w:ascii="仿宋" w:eastAsia="仿宋" w:hAnsi="仿宋" w:cs="仿宋" w:hint="eastAsia"/>
          <w:sz w:val="28"/>
          <w:szCs w:val="28"/>
        </w:rPr>
        <w:t>（竞买人应于拍卖会开始前半小时到达拍卖地点办理资格确认、领取竞买号牌等入场手续，入场后按指定竞买席位就坐。凡是超过拍卖开始时间未办理入场手续的，视为自动丧失竞买资格；不遵守拍卖会场纪律规定的，拍卖人有权取消其竞买资格并要求其离场）</w:t>
      </w:r>
    </w:p>
    <w:p w14:paraId="040F3A94" w14:textId="77777777" w:rsidR="00D665BD" w:rsidRDefault="00D665BD">
      <w:pPr>
        <w:spacing w:line="540" w:lineRule="exact"/>
        <w:ind w:firstLineChars="192" w:firstLine="538"/>
        <w:rPr>
          <w:rFonts w:ascii="仿宋" w:eastAsia="仿宋" w:hAnsi="仿宋"/>
          <w:sz w:val="28"/>
          <w:szCs w:val="28"/>
        </w:rPr>
      </w:pPr>
    </w:p>
    <w:p w14:paraId="5746FB42" w14:textId="77777777" w:rsidR="00D665BD" w:rsidRDefault="00793012">
      <w:pPr>
        <w:spacing w:line="540" w:lineRule="exact"/>
        <w:ind w:firstLineChars="192" w:firstLine="540"/>
        <w:rPr>
          <w:rFonts w:ascii="楷体" w:eastAsia="楷体" w:hAnsi="楷体"/>
          <w:b/>
          <w:bCs/>
          <w:sz w:val="28"/>
          <w:szCs w:val="28"/>
        </w:rPr>
      </w:pPr>
      <w:r>
        <w:rPr>
          <w:rFonts w:ascii="楷体" w:eastAsia="楷体" w:hAnsi="楷体" w:cs="楷体" w:hint="eastAsia"/>
          <w:b/>
          <w:bCs/>
          <w:sz w:val="28"/>
          <w:szCs w:val="28"/>
        </w:rPr>
        <w:t>一、主持人宣布拍卖会开始、点算竞买人；</w:t>
      </w:r>
    </w:p>
    <w:p w14:paraId="5921F55B" w14:textId="77777777" w:rsidR="00D665BD" w:rsidRDefault="00D665BD">
      <w:pPr>
        <w:spacing w:line="540" w:lineRule="exact"/>
        <w:ind w:firstLineChars="192" w:firstLine="540"/>
        <w:rPr>
          <w:rFonts w:ascii="楷体" w:eastAsia="楷体" w:hAnsi="楷体"/>
          <w:b/>
          <w:bCs/>
          <w:sz w:val="28"/>
          <w:szCs w:val="28"/>
        </w:rPr>
      </w:pPr>
    </w:p>
    <w:p w14:paraId="06CE90DC" w14:textId="77777777" w:rsidR="00D665BD" w:rsidRDefault="00793012">
      <w:pPr>
        <w:spacing w:line="540" w:lineRule="exact"/>
        <w:ind w:firstLineChars="192" w:firstLine="540"/>
        <w:rPr>
          <w:rFonts w:ascii="楷体" w:eastAsia="楷体" w:hAnsi="楷体"/>
          <w:b/>
          <w:bCs/>
          <w:sz w:val="28"/>
          <w:szCs w:val="28"/>
        </w:rPr>
      </w:pPr>
      <w:r>
        <w:rPr>
          <w:rFonts w:ascii="楷体" w:eastAsia="楷体" w:hAnsi="楷体" w:cs="楷体" w:hint="eastAsia"/>
          <w:b/>
          <w:bCs/>
          <w:sz w:val="28"/>
          <w:szCs w:val="28"/>
        </w:rPr>
        <w:t>二、拍卖师介绍标的情况、竞买须知、拍卖规则等相关事宜；</w:t>
      </w:r>
    </w:p>
    <w:p w14:paraId="3D97F182" w14:textId="77777777" w:rsidR="00D665BD" w:rsidRDefault="00D665BD">
      <w:pPr>
        <w:spacing w:line="540" w:lineRule="exact"/>
        <w:ind w:firstLineChars="192" w:firstLine="540"/>
        <w:rPr>
          <w:rFonts w:ascii="楷体" w:eastAsia="楷体" w:hAnsi="楷体"/>
          <w:b/>
          <w:bCs/>
          <w:sz w:val="28"/>
          <w:szCs w:val="28"/>
        </w:rPr>
      </w:pPr>
    </w:p>
    <w:p w14:paraId="0918DACD" w14:textId="77777777" w:rsidR="00D665BD" w:rsidRDefault="00793012">
      <w:pPr>
        <w:spacing w:line="540" w:lineRule="exact"/>
        <w:ind w:firstLineChars="192" w:firstLine="540"/>
        <w:rPr>
          <w:rFonts w:ascii="楷体" w:eastAsia="楷体" w:hAnsi="楷体"/>
          <w:b/>
          <w:bCs/>
          <w:sz w:val="28"/>
          <w:szCs w:val="28"/>
        </w:rPr>
      </w:pPr>
      <w:r>
        <w:rPr>
          <w:rFonts w:ascii="楷体" w:eastAsia="楷体" w:hAnsi="楷体" w:cs="楷体" w:hint="eastAsia"/>
          <w:b/>
          <w:bCs/>
          <w:sz w:val="28"/>
          <w:szCs w:val="28"/>
        </w:rPr>
        <w:t>三、拍卖师主持拍卖会；</w:t>
      </w:r>
    </w:p>
    <w:p w14:paraId="198EA465" w14:textId="77777777" w:rsidR="00D665BD" w:rsidRDefault="00D665BD">
      <w:pPr>
        <w:spacing w:line="540" w:lineRule="exact"/>
        <w:ind w:firstLineChars="192" w:firstLine="540"/>
        <w:rPr>
          <w:rFonts w:ascii="楷体" w:eastAsia="楷体" w:hAnsi="楷体"/>
          <w:b/>
          <w:bCs/>
          <w:sz w:val="28"/>
          <w:szCs w:val="28"/>
        </w:rPr>
      </w:pPr>
    </w:p>
    <w:p w14:paraId="104579D5" w14:textId="77777777" w:rsidR="00D665BD" w:rsidRDefault="00793012">
      <w:pPr>
        <w:spacing w:line="540" w:lineRule="exact"/>
        <w:ind w:firstLineChars="192" w:firstLine="540"/>
        <w:rPr>
          <w:rFonts w:ascii="楷体" w:eastAsia="楷体" w:hAnsi="楷体"/>
          <w:b/>
          <w:bCs/>
          <w:sz w:val="28"/>
          <w:szCs w:val="28"/>
        </w:rPr>
      </w:pPr>
      <w:r>
        <w:rPr>
          <w:rFonts w:ascii="楷体" w:eastAsia="楷体" w:hAnsi="楷体" w:cs="楷体" w:hint="eastAsia"/>
          <w:b/>
          <w:bCs/>
          <w:sz w:val="28"/>
          <w:szCs w:val="28"/>
        </w:rPr>
        <w:t>四、竞买人举牌应价；</w:t>
      </w:r>
    </w:p>
    <w:p w14:paraId="545F8A43" w14:textId="77777777" w:rsidR="00D665BD" w:rsidRDefault="00D665BD">
      <w:pPr>
        <w:spacing w:line="540" w:lineRule="exact"/>
        <w:ind w:firstLineChars="192" w:firstLine="540"/>
        <w:rPr>
          <w:rFonts w:ascii="楷体" w:eastAsia="楷体" w:hAnsi="楷体"/>
          <w:b/>
          <w:bCs/>
          <w:sz w:val="28"/>
          <w:szCs w:val="28"/>
        </w:rPr>
      </w:pPr>
    </w:p>
    <w:p w14:paraId="70481AC8" w14:textId="77777777" w:rsidR="00D665BD" w:rsidRDefault="00793012">
      <w:pPr>
        <w:spacing w:line="540" w:lineRule="exact"/>
        <w:ind w:firstLineChars="192" w:firstLine="540"/>
        <w:rPr>
          <w:rFonts w:ascii="楷体" w:eastAsia="楷体" w:hAnsi="楷体"/>
          <w:b/>
          <w:bCs/>
          <w:sz w:val="28"/>
          <w:szCs w:val="28"/>
        </w:rPr>
      </w:pPr>
      <w:r>
        <w:rPr>
          <w:rFonts w:ascii="楷体" w:eastAsia="楷体" w:hAnsi="楷体" w:cs="楷体" w:hint="eastAsia"/>
          <w:b/>
          <w:bCs/>
          <w:sz w:val="28"/>
          <w:szCs w:val="28"/>
        </w:rPr>
        <w:t>五、签订《拍卖笔录》和《成交确认书》；</w:t>
      </w:r>
    </w:p>
    <w:p w14:paraId="193860D2" w14:textId="77777777" w:rsidR="00D665BD" w:rsidRDefault="00D665BD">
      <w:pPr>
        <w:spacing w:line="540" w:lineRule="exact"/>
        <w:rPr>
          <w:rFonts w:ascii="楷体" w:eastAsia="楷体" w:hAnsi="楷体"/>
          <w:b/>
          <w:bCs/>
          <w:sz w:val="28"/>
          <w:szCs w:val="28"/>
        </w:rPr>
      </w:pPr>
    </w:p>
    <w:p w14:paraId="22E71D00" w14:textId="77777777" w:rsidR="00D665BD" w:rsidRDefault="00793012">
      <w:pPr>
        <w:spacing w:line="540" w:lineRule="exact"/>
        <w:ind w:firstLineChars="192" w:firstLine="540"/>
        <w:rPr>
          <w:rFonts w:ascii="楷体" w:eastAsia="楷体" w:hAnsi="楷体"/>
          <w:b/>
          <w:bCs/>
          <w:sz w:val="28"/>
          <w:szCs w:val="28"/>
        </w:rPr>
      </w:pPr>
      <w:r>
        <w:rPr>
          <w:rFonts w:ascii="楷体" w:eastAsia="楷体" w:hAnsi="楷体" w:cs="楷体" w:hint="eastAsia"/>
          <w:b/>
          <w:bCs/>
          <w:sz w:val="28"/>
          <w:szCs w:val="28"/>
        </w:rPr>
        <w:t>六、拍卖会结束。</w:t>
      </w:r>
    </w:p>
    <w:p w14:paraId="17505222" w14:textId="77777777" w:rsidR="00D665BD" w:rsidRDefault="00D665BD">
      <w:pPr>
        <w:spacing w:line="540" w:lineRule="exact"/>
        <w:ind w:firstLineChars="192" w:firstLine="848"/>
        <w:jc w:val="center"/>
        <w:rPr>
          <w:rFonts w:ascii="宋体"/>
          <w:b/>
          <w:bCs/>
          <w:sz w:val="44"/>
          <w:szCs w:val="44"/>
        </w:rPr>
      </w:pPr>
    </w:p>
    <w:p w14:paraId="7F6BA09D" w14:textId="77777777" w:rsidR="00D665BD" w:rsidRDefault="00793012">
      <w:pPr>
        <w:spacing w:line="540" w:lineRule="exact"/>
        <w:jc w:val="center"/>
        <w:rPr>
          <w:rFonts w:ascii="仿宋_GB2312" w:eastAsia="仿宋_GB2312"/>
          <w:sz w:val="28"/>
          <w:szCs w:val="28"/>
        </w:rPr>
      </w:pPr>
      <w:r>
        <w:rPr>
          <w:rFonts w:ascii="宋体"/>
          <w:b/>
          <w:bCs/>
          <w:sz w:val="44"/>
          <w:szCs w:val="44"/>
        </w:rPr>
        <w:br w:type="page"/>
      </w:r>
      <w:r>
        <w:rPr>
          <w:rFonts w:ascii="宋体" w:hAnsi="宋体" w:cs="宋体" w:hint="eastAsia"/>
          <w:b/>
          <w:bCs/>
          <w:sz w:val="44"/>
          <w:szCs w:val="44"/>
        </w:rPr>
        <w:lastRenderedPageBreak/>
        <w:t>拍卖规则</w:t>
      </w:r>
    </w:p>
    <w:p w14:paraId="5EFDA510" w14:textId="77777777" w:rsidR="00D665BD" w:rsidRDefault="00793012">
      <w:pPr>
        <w:spacing w:line="540" w:lineRule="exact"/>
        <w:ind w:firstLineChars="192" w:firstLine="538"/>
        <w:rPr>
          <w:rFonts w:ascii="仿宋_GB2312" w:eastAsia="仿宋_GB2312"/>
          <w:sz w:val="28"/>
          <w:szCs w:val="28"/>
        </w:rPr>
      </w:pPr>
      <w:r>
        <w:rPr>
          <w:rFonts w:ascii="仿宋_GB2312" w:eastAsia="仿宋_GB2312" w:cs="仿宋_GB2312" w:hint="eastAsia"/>
          <w:sz w:val="28"/>
          <w:szCs w:val="28"/>
        </w:rPr>
        <w:t>根据《中华人民共和国拍卖法》及有关法律、法规和国家、省有关规定，并参照国际通行拍卖惯例制定本规则。</w:t>
      </w:r>
    </w:p>
    <w:p w14:paraId="43B244BB" w14:textId="77777777" w:rsidR="00D665BD" w:rsidRDefault="00793012">
      <w:pPr>
        <w:spacing w:line="540" w:lineRule="exact"/>
        <w:ind w:firstLineChars="192" w:firstLine="540"/>
        <w:rPr>
          <w:rFonts w:ascii="黑体" w:eastAsia="黑体" w:hAnsi="黑体"/>
          <w:b/>
          <w:bCs/>
          <w:sz w:val="28"/>
          <w:szCs w:val="28"/>
        </w:rPr>
      </w:pPr>
      <w:r>
        <w:rPr>
          <w:rFonts w:ascii="黑体" w:eastAsia="黑体" w:hAnsi="黑体" w:cs="黑体" w:hint="eastAsia"/>
          <w:b/>
          <w:bCs/>
          <w:sz w:val="28"/>
          <w:szCs w:val="28"/>
        </w:rPr>
        <w:t>第一章</w:t>
      </w:r>
      <w:r>
        <w:rPr>
          <w:rFonts w:ascii="黑体" w:eastAsia="黑体" w:hAnsi="黑体" w:cs="黑体"/>
          <w:b/>
          <w:bCs/>
          <w:sz w:val="28"/>
          <w:szCs w:val="28"/>
        </w:rPr>
        <w:t xml:space="preserve"> </w:t>
      </w:r>
      <w:r>
        <w:rPr>
          <w:rFonts w:ascii="黑体" w:eastAsia="黑体" w:hAnsi="黑体" w:cs="黑体" w:hint="eastAsia"/>
          <w:b/>
          <w:bCs/>
          <w:sz w:val="28"/>
          <w:szCs w:val="28"/>
        </w:rPr>
        <w:t>总则</w:t>
      </w:r>
    </w:p>
    <w:p w14:paraId="2903A5AF" w14:textId="77777777" w:rsidR="00D665BD" w:rsidRDefault="00793012">
      <w:pPr>
        <w:spacing w:line="540" w:lineRule="exact"/>
        <w:ind w:firstLineChars="192" w:firstLine="540"/>
        <w:rPr>
          <w:rFonts w:ascii="仿宋_GB2312" w:eastAsia="仿宋_GB2312"/>
          <w:sz w:val="28"/>
          <w:szCs w:val="28"/>
        </w:rPr>
      </w:pPr>
      <w:r>
        <w:rPr>
          <w:rFonts w:ascii="楷体" w:eastAsia="楷体" w:hAnsi="楷体" w:cs="楷体" w:hint="eastAsia"/>
          <w:b/>
          <w:bCs/>
          <w:sz w:val="28"/>
          <w:szCs w:val="28"/>
        </w:rPr>
        <w:t xml:space="preserve">第一条 </w:t>
      </w:r>
      <w:r>
        <w:rPr>
          <w:rFonts w:ascii="仿宋_GB2312" w:eastAsia="仿宋_GB2312" w:cs="仿宋_GB2312" w:hint="eastAsia"/>
          <w:sz w:val="28"/>
          <w:szCs w:val="28"/>
        </w:rPr>
        <w:t>拍卖会遵循公开、公平、公正、诚实信用、价高者得的原则。</w:t>
      </w:r>
    </w:p>
    <w:p w14:paraId="0BF7E5B2" w14:textId="77777777" w:rsidR="00D665BD" w:rsidRDefault="00793012">
      <w:pPr>
        <w:spacing w:line="540" w:lineRule="exact"/>
        <w:ind w:firstLineChars="192" w:firstLine="540"/>
        <w:rPr>
          <w:rFonts w:ascii="仿宋_GB2312" w:eastAsia="仿宋_GB2312"/>
          <w:sz w:val="28"/>
          <w:szCs w:val="28"/>
        </w:rPr>
      </w:pPr>
      <w:r>
        <w:rPr>
          <w:rFonts w:ascii="楷体" w:eastAsia="楷体" w:hAnsi="楷体" w:cs="楷体" w:hint="eastAsia"/>
          <w:b/>
          <w:bCs/>
          <w:sz w:val="28"/>
          <w:szCs w:val="28"/>
        </w:rPr>
        <w:t xml:space="preserve">第二条 </w:t>
      </w:r>
      <w:r>
        <w:rPr>
          <w:rFonts w:ascii="仿宋_GB2312" w:eastAsia="仿宋_GB2312" w:cs="仿宋_GB2312" w:hint="eastAsia"/>
          <w:sz w:val="28"/>
          <w:szCs w:val="28"/>
        </w:rPr>
        <w:t>竞买人在办理竞买登记、入场竞价手续前应阅读并遵守本规则和《竞买须知》及有关规定。经登记进入拍卖会场举牌竞价，即表明本人全部了解本规则及有关规定，自愿履行本规则及有关规定的全部条款，其行为受其约束，承担相关义务。</w:t>
      </w:r>
    </w:p>
    <w:p w14:paraId="40339D34" w14:textId="77777777" w:rsidR="00D665BD" w:rsidRDefault="00793012">
      <w:pPr>
        <w:spacing w:line="540" w:lineRule="exact"/>
        <w:ind w:firstLineChars="192" w:firstLine="540"/>
        <w:rPr>
          <w:rFonts w:ascii="仿宋_GB2312" w:eastAsia="仿宋_GB2312"/>
          <w:sz w:val="28"/>
          <w:szCs w:val="28"/>
        </w:rPr>
      </w:pPr>
      <w:r>
        <w:rPr>
          <w:rFonts w:ascii="楷体" w:eastAsia="楷体" w:hAnsi="楷体" w:cs="楷体" w:hint="eastAsia"/>
          <w:b/>
          <w:bCs/>
          <w:sz w:val="28"/>
          <w:szCs w:val="28"/>
        </w:rPr>
        <w:t xml:space="preserve">第三条 </w:t>
      </w:r>
      <w:r>
        <w:rPr>
          <w:rFonts w:ascii="仿宋_GB2312" w:eastAsia="仿宋_GB2312" w:cs="仿宋_GB2312" w:hint="eastAsia"/>
          <w:sz w:val="28"/>
          <w:szCs w:val="28"/>
        </w:rPr>
        <w:t>本公司有权根据本规则的原则，解释和处理本规则以外的特殊问题。</w:t>
      </w:r>
    </w:p>
    <w:p w14:paraId="1722AEEE" w14:textId="77777777" w:rsidR="00D665BD" w:rsidRDefault="00793012">
      <w:pPr>
        <w:spacing w:line="540" w:lineRule="exact"/>
        <w:ind w:firstLineChars="192" w:firstLine="540"/>
        <w:rPr>
          <w:rFonts w:ascii="仿宋_GB2312" w:eastAsia="仿宋_GB2312"/>
          <w:sz w:val="28"/>
          <w:szCs w:val="28"/>
        </w:rPr>
      </w:pPr>
      <w:r>
        <w:rPr>
          <w:rFonts w:ascii="楷体" w:eastAsia="楷体" w:hAnsi="楷体" w:cs="楷体" w:hint="eastAsia"/>
          <w:b/>
          <w:bCs/>
          <w:sz w:val="28"/>
          <w:szCs w:val="28"/>
        </w:rPr>
        <w:t xml:space="preserve">第四条 </w:t>
      </w:r>
      <w:r>
        <w:rPr>
          <w:rFonts w:ascii="仿宋_GB2312" w:eastAsia="仿宋_GB2312" w:cs="仿宋_GB2312" w:hint="eastAsia"/>
          <w:sz w:val="28"/>
          <w:szCs w:val="28"/>
        </w:rPr>
        <w:t>本规则之任何条款或部分因任何理由被有权机构认定为无效、不合法或不可强制执行，本规则其他条款或部分仍然有效，相关各方必须遵守、执行。</w:t>
      </w:r>
    </w:p>
    <w:p w14:paraId="289DAE8A" w14:textId="77777777" w:rsidR="00D665BD" w:rsidRDefault="00793012">
      <w:pPr>
        <w:spacing w:line="540" w:lineRule="exact"/>
        <w:ind w:firstLineChars="192" w:firstLine="540"/>
        <w:rPr>
          <w:rFonts w:ascii="仿宋_GB2312" w:eastAsia="仿宋_GB2312"/>
          <w:sz w:val="28"/>
          <w:szCs w:val="28"/>
        </w:rPr>
      </w:pPr>
      <w:r>
        <w:rPr>
          <w:rFonts w:ascii="楷体" w:eastAsia="楷体" w:hAnsi="楷体" w:cs="楷体" w:hint="eastAsia"/>
          <w:b/>
          <w:bCs/>
          <w:sz w:val="28"/>
          <w:szCs w:val="28"/>
        </w:rPr>
        <w:t xml:space="preserve">第五条 </w:t>
      </w:r>
      <w:r>
        <w:rPr>
          <w:rFonts w:ascii="仿宋_GB2312" w:eastAsia="仿宋_GB2312" w:cs="仿宋_GB2312" w:hint="eastAsia"/>
          <w:sz w:val="28"/>
          <w:szCs w:val="28"/>
        </w:rPr>
        <w:t>对本规则发生争议、纠纷，可向人民法院提起诉讼。</w:t>
      </w:r>
    </w:p>
    <w:p w14:paraId="443DA1F3" w14:textId="77777777" w:rsidR="00D665BD" w:rsidRDefault="00793012">
      <w:pPr>
        <w:spacing w:line="540" w:lineRule="exact"/>
        <w:ind w:firstLineChars="192" w:firstLine="540"/>
        <w:rPr>
          <w:rFonts w:ascii="黑体" w:eastAsia="黑体" w:hAnsi="黑体"/>
          <w:b/>
          <w:bCs/>
          <w:sz w:val="28"/>
          <w:szCs w:val="28"/>
        </w:rPr>
      </w:pPr>
      <w:r>
        <w:rPr>
          <w:rFonts w:ascii="黑体" w:eastAsia="黑体" w:hAnsi="黑体" w:cs="黑体" w:hint="eastAsia"/>
          <w:b/>
          <w:bCs/>
          <w:sz w:val="28"/>
          <w:szCs w:val="28"/>
        </w:rPr>
        <w:t>第二章</w:t>
      </w:r>
      <w:r>
        <w:rPr>
          <w:rFonts w:ascii="黑体" w:eastAsia="黑体" w:hAnsi="黑体" w:cs="黑体"/>
          <w:b/>
          <w:bCs/>
          <w:sz w:val="28"/>
          <w:szCs w:val="28"/>
        </w:rPr>
        <w:t xml:space="preserve"> </w:t>
      </w:r>
      <w:r>
        <w:rPr>
          <w:rFonts w:ascii="黑体" w:eastAsia="黑体" w:hAnsi="黑体" w:cs="黑体" w:hint="eastAsia"/>
          <w:b/>
          <w:bCs/>
          <w:sz w:val="28"/>
          <w:szCs w:val="28"/>
        </w:rPr>
        <w:t>保留价、拍卖方式</w:t>
      </w:r>
    </w:p>
    <w:p w14:paraId="0B7ABB80" w14:textId="6E7E483B" w:rsidR="00D665BD" w:rsidRDefault="00793012">
      <w:pPr>
        <w:spacing w:line="540" w:lineRule="exact"/>
        <w:ind w:firstLineChars="192" w:firstLine="540"/>
        <w:rPr>
          <w:rFonts w:ascii="仿宋_GB2312" w:eastAsia="仿宋_GB2312"/>
          <w:sz w:val="28"/>
          <w:szCs w:val="28"/>
        </w:rPr>
      </w:pPr>
      <w:r>
        <w:rPr>
          <w:rFonts w:ascii="楷体" w:eastAsia="楷体" w:hAnsi="楷体" w:cs="楷体" w:hint="eastAsia"/>
          <w:b/>
          <w:bCs/>
          <w:sz w:val="28"/>
          <w:szCs w:val="28"/>
        </w:rPr>
        <w:t xml:space="preserve">第六条 </w:t>
      </w:r>
      <w:r>
        <w:rPr>
          <w:rFonts w:ascii="仿宋_GB2312" w:eastAsia="仿宋_GB2312" w:cs="仿宋_GB2312" w:hint="eastAsia"/>
          <w:sz w:val="28"/>
          <w:szCs w:val="28"/>
        </w:rPr>
        <w:t>若拍卖标的</w:t>
      </w:r>
      <w:r w:rsidR="001D4701">
        <w:rPr>
          <w:rFonts w:ascii="仿宋_GB2312" w:eastAsia="仿宋_GB2312" w:cs="仿宋_GB2312" w:hint="eastAsia"/>
          <w:b/>
          <w:bCs/>
          <w:color w:val="0000FF"/>
          <w:sz w:val="28"/>
          <w:szCs w:val="28"/>
          <w:u w:val="single"/>
        </w:rPr>
        <w:t>有</w:t>
      </w:r>
      <w:r>
        <w:rPr>
          <w:rFonts w:ascii="仿宋_GB2312" w:eastAsia="仿宋_GB2312" w:cs="仿宋_GB2312" w:hint="eastAsia"/>
          <w:sz w:val="28"/>
          <w:szCs w:val="28"/>
        </w:rPr>
        <w:t>保留价，若最高应价、叫价未达到保留价时，该标的流拍。</w:t>
      </w:r>
    </w:p>
    <w:p w14:paraId="7E77D744" w14:textId="77777777" w:rsidR="00D665BD" w:rsidRDefault="00793012">
      <w:pPr>
        <w:spacing w:line="540" w:lineRule="exact"/>
        <w:ind w:firstLineChars="192" w:firstLine="540"/>
        <w:rPr>
          <w:rFonts w:ascii="仿宋_GB2312" w:eastAsia="仿宋_GB2312"/>
          <w:sz w:val="28"/>
          <w:szCs w:val="28"/>
        </w:rPr>
      </w:pPr>
      <w:r>
        <w:rPr>
          <w:rFonts w:ascii="楷体" w:eastAsia="楷体" w:hAnsi="楷体" w:cs="楷体" w:hint="eastAsia"/>
          <w:b/>
          <w:bCs/>
          <w:sz w:val="28"/>
          <w:szCs w:val="28"/>
        </w:rPr>
        <w:t xml:space="preserve">第七条 </w:t>
      </w:r>
      <w:r>
        <w:rPr>
          <w:rFonts w:ascii="仿宋_GB2312" w:eastAsia="仿宋_GB2312" w:cs="仿宋_GB2312" w:hint="eastAsia"/>
          <w:sz w:val="28"/>
          <w:szCs w:val="28"/>
        </w:rPr>
        <w:t>拍卖会采取有声与无声相结合的加价竞买方式。竞买人口头叫价和举牌示意均可，每次举牌表示递增一档。口头叫价必须为规定加价幅度或整倍数或经拍卖师认可。各标的起拍价、加价幅度由拍卖师当场宣布。</w:t>
      </w:r>
    </w:p>
    <w:p w14:paraId="568A4DA1" w14:textId="77777777" w:rsidR="00D665BD" w:rsidRDefault="00793012">
      <w:pPr>
        <w:spacing w:line="540" w:lineRule="exact"/>
        <w:ind w:firstLineChars="192" w:firstLine="540"/>
        <w:rPr>
          <w:rFonts w:ascii="仿宋_GB2312" w:eastAsia="仿宋_GB2312"/>
          <w:sz w:val="28"/>
          <w:szCs w:val="28"/>
        </w:rPr>
      </w:pPr>
      <w:r>
        <w:rPr>
          <w:rFonts w:ascii="楷体" w:eastAsia="楷体" w:hAnsi="楷体" w:cs="楷体" w:hint="eastAsia"/>
          <w:b/>
          <w:bCs/>
          <w:sz w:val="28"/>
          <w:szCs w:val="28"/>
        </w:rPr>
        <w:t xml:space="preserve">第八条 </w:t>
      </w:r>
      <w:r>
        <w:rPr>
          <w:rFonts w:ascii="仿宋_GB2312" w:eastAsia="仿宋_GB2312" w:cs="仿宋_GB2312" w:hint="eastAsia"/>
          <w:sz w:val="28"/>
          <w:szCs w:val="28"/>
        </w:rPr>
        <w:t>竞买人最高应价、叫价经拍卖师三次报价无人加价后</w:t>
      </w:r>
      <w:r>
        <w:rPr>
          <w:rFonts w:ascii="仿宋_GB2312" w:eastAsia="仿宋_GB2312" w:cs="仿宋_GB2312" w:hint="eastAsia"/>
          <w:b/>
          <w:bCs/>
          <w:sz w:val="28"/>
          <w:szCs w:val="28"/>
        </w:rPr>
        <w:t>（有保留价时，必须达到或超过保留价）</w:t>
      </w:r>
      <w:r>
        <w:rPr>
          <w:rFonts w:ascii="仿宋_GB2312" w:eastAsia="仿宋_GB2312" w:cs="仿宋_GB2312" w:hint="eastAsia"/>
          <w:sz w:val="28"/>
          <w:szCs w:val="28"/>
        </w:rPr>
        <w:t>，落槌以示成交。</w:t>
      </w:r>
    </w:p>
    <w:p w14:paraId="12D0F222" w14:textId="77777777" w:rsidR="00D665BD" w:rsidRDefault="00793012">
      <w:pPr>
        <w:spacing w:line="540" w:lineRule="exact"/>
        <w:ind w:firstLineChars="192" w:firstLine="540"/>
        <w:rPr>
          <w:rFonts w:ascii="黑体" w:eastAsia="黑体" w:hAnsi="黑体"/>
          <w:b/>
          <w:bCs/>
          <w:sz w:val="28"/>
          <w:szCs w:val="28"/>
        </w:rPr>
      </w:pPr>
      <w:r>
        <w:rPr>
          <w:rFonts w:ascii="黑体" w:eastAsia="黑体" w:hAnsi="黑体" w:cs="黑体" w:hint="eastAsia"/>
          <w:b/>
          <w:bCs/>
          <w:sz w:val="28"/>
          <w:szCs w:val="28"/>
        </w:rPr>
        <w:t>第三章</w:t>
      </w:r>
      <w:r>
        <w:rPr>
          <w:rFonts w:ascii="黑体" w:eastAsia="黑体" w:hAnsi="黑体" w:cs="黑体"/>
          <w:b/>
          <w:bCs/>
          <w:sz w:val="28"/>
          <w:szCs w:val="28"/>
        </w:rPr>
        <w:t xml:space="preserve"> </w:t>
      </w:r>
      <w:r>
        <w:rPr>
          <w:rFonts w:ascii="黑体" w:eastAsia="黑体" w:hAnsi="黑体" w:cs="黑体" w:hint="eastAsia"/>
          <w:b/>
          <w:bCs/>
          <w:sz w:val="28"/>
          <w:szCs w:val="28"/>
        </w:rPr>
        <w:t>竞买人、买受人规定及法律责任</w:t>
      </w:r>
    </w:p>
    <w:p w14:paraId="74E5B141" w14:textId="77777777" w:rsidR="00D665BD" w:rsidRDefault="00793012">
      <w:pPr>
        <w:spacing w:line="540" w:lineRule="exact"/>
        <w:ind w:firstLineChars="192" w:firstLine="540"/>
        <w:rPr>
          <w:rFonts w:ascii="仿宋_GB2312" w:eastAsia="仿宋_GB2312"/>
          <w:sz w:val="28"/>
          <w:szCs w:val="28"/>
        </w:rPr>
      </w:pPr>
      <w:r>
        <w:rPr>
          <w:rFonts w:ascii="楷体" w:eastAsia="楷体" w:hAnsi="楷体" w:cs="楷体" w:hint="eastAsia"/>
          <w:b/>
          <w:bCs/>
          <w:sz w:val="28"/>
          <w:szCs w:val="28"/>
        </w:rPr>
        <w:t xml:space="preserve">第九条 </w:t>
      </w:r>
      <w:r>
        <w:rPr>
          <w:rFonts w:ascii="仿宋_GB2312" w:eastAsia="仿宋_GB2312" w:cs="仿宋_GB2312" w:hint="eastAsia"/>
          <w:sz w:val="28"/>
          <w:szCs w:val="28"/>
        </w:rPr>
        <w:t>竞买人须持如下资料办理竞买登记手续，未办理登记手续不具</w:t>
      </w:r>
      <w:r>
        <w:rPr>
          <w:rFonts w:ascii="仿宋_GB2312" w:eastAsia="仿宋_GB2312" w:cs="仿宋_GB2312" w:hint="eastAsia"/>
          <w:sz w:val="28"/>
          <w:szCs w:val="28"/>
        </w:rPr>
        <w:lastRenderedPageBreak/>
        <w:t>有竞买资格，不得进入拍卖会场参加拍卖。</w:t>
      </w:r>
    </w:p>
    <w:p w14:paraId="2ACDFF94" w14:textId="77777777" w:rsidR="00D665BD" w:rsidRDefault="00793012">
      <w:pPr>
        <w:spacing w:line="540" w:lineRule="exact"/>
        <w:ind w:firstLineChars="192" w:firstLine="540"/>
        <w:rPr>
          <w:rFonts w:ascii="仿宋_GB2312" w:eastAsia="仿宋_GB2312"/>
          <w:sz w:val="28"/>
          <w:szCs w:val="28"/>
        </w:rPr>
      </w:pPr>
      <w:r>
        <w:rPr>
          <w:rFonts w:ascii="仿宋_GB2312" w:eastAsia="仿宋_GB2312" w:cs="仿宋_GB2312"/>
          <w:b/>
          <w:bCs/>
          <w:sz w:val="28"/>
          <w:szCs w:val="28"/>
        </w:rPr>
        <w:t>1.</w:t>
      </w:r>
      <w:r>
        <w:rPr>
          <w:rFonts w:ascii="仿宋_GB2312" w:eastAsia="仿宋_GB2312" w:cs="仿宋_GB2312" w:hint="eastAsia"/>
          <w:sz w:val="28"/>
          <w:szCs w:val="28"/>
        </w:rPr>
        <w:t>身份证明、营业执照、授权委托书、竞买协议。</w:t>
      </w:r>
    </w:p>
    <w:p w14:paraId="3BD29912" w14:textId="77777777" w:rsidR="00D665BD" w:rsidRDefault="00793012">
      <w:pPr>
        <w:spacing w:line="540" w:lineRule="exact"/>
        <w:ind w:firstLineChars="192" w:firstLine="540"/>
        <w:rPr>
          <w:rFonts w:ascii="仿宋_GB2312" w:eastAsia="仿宋_GB2312"/>
          <w:sz w:val="28"/>
          <w:szCs w:val="28"/>
        </w:rPr>
      </w:pPr>
      <w:r>
        <w:rPr>
          <w:rFonts w:ascii="仿宋_GB2312" w:eastAsia="仿宋_GB2312" w:cs="仿宋_GB2312"/>
          <w:b/>
          <w:bCs/>
          <w:sz w:val="28"/>
          <w:szCs w:val="28"/>
        </w:rPr>
        <w:t>2.</w:t>
      </w:r>
      <w:r>
        <w:rPr>
          <w:rFonts w:ascii="仿宋_GB2312" w:eastAsia="仿宋_GB2312" w:cs="仿宋_GB2312" w:hint="eastAsia"/>
          <w:sz w:val="28"/>
          <w:szCs w:val="28"/>
        </w:rPr>
        <w:t>足额竞买保证金（未违约、未成交全额退还）及资格确认书。</w:t>
      </w:r>
    </w:p>
    <w:p w14:paraId="19472C3F" w14:textId="77777777" w:rsidR="00D665BD" w:rsidRDefault="00793012">
      <w:pPr>
        <w:spacing w:line="540" w:lineRule="exact"/>
        <w:ind w:firstLineChars="192" w:firstLine="540"/>
        <w:rPr>
          <w:rFonts w:ascii="仿宋_GB2312" w:eastAsia="仿宋_GB2312"/>
          <w:sz w:val="28"/>
          <w:szCs w:val="28"/>
        </w:rPr>
      </w:pPr>
      <w:r>
        <w:rPr>
          <w:rFonts w:ascii="仿宋_GB2312" w:eastAsia="仿宋_GB2312" w:cs="仿宋_GB2312"/>
          <w:b/>
          <w:bCs/>
          <w:sz w:val="28"/>
          <w:szCs w:val="28"/>
        </w:rPr>
        <w:t>3.</w:t>
      </w:r>
      <w:r>
        <w:rPr>
          <w:rFonts w:ascii="仿宋_GB2312" w:eastAsia="仿宋_GB2312" w:cs="仿宋_GB2312" w:hint="eastAsia"/>
          <w:sz w:val="28"/>
          <w:szCs w:val="28"/>
        </w:rPr>
        <w:t>法律、法规规定需要准备的其它证明文件。</w:t>
      </w:r>
    </w:p>
    <w:p w14:paraId="5A792528" w14:textId="77777777" w:rsidR="00D665BD" w:rsidRDefault="00793012">
      <w:pPr>
        <w:spacing w:line="540" w:lineRule="exact"/>
        <w:ind w:firstLineChars="192" w:firstLine="540"/>
        <w:rPr>
          <w:rFonts w:ascii="仿宋_GB2312" w:eastAsia="仿宋_GB2312"/>
          <w:sz w:val="28"/>
          <w:szCs w:val="28"/>
        </w:rPr>
      </w:pPr>
      <w:r>
        <w:rPr>
          <w:rFonts w:ascii="楷体" w:eastAsia="楷体" w:hAnsi="楷体" w:cs="楷体" w:hint="eastAsia"/>
          <w:b/>
          <w:bCs/>
          <w:sz w:val="28"/>
          <w:szCs w:val="28"/>
        </w:rPr>
        <w:t xml:space="preserve">第十条 </w:t>
      </w:r>
      <w:r>
        <w:rPr>
          <w:rFonts w:ascii="仿宋_GB2312" w:eastAsia="仿宋_GB2312" w:cs="仿宋_GB2312" w:hint="eastAsia"/>
          <w:sz w:val="28"/>
          <w:szCs w:val="28"/>
        </w:rPr>
        <w:t>竞买人之间不得恶意串通，不得威胁、妨碍、阻挠其他竞买人竞买，不得扰乱拍卖正常秩序，不得干扰拍卖师主持拍卖，一经发现，将取消其竞买资格，并追究相应法律责任。</w:t>
      </w:r>
    </w:p>
    <w:p w14:paraId="7493592D" w14:textId="77777777" w:rsidR="00D665BD" w:rsidRDefault="00793012">
      <w:pPr>
        <w:spacing w:line="540" w:lineRule="exact"/>
        <w:ind w:firstLineChars="192" w:firstLine="540"/>
        <w:rPr>
          <w:rFonts w:ascii="仿宋_GB2312" w:eastAsia="仿宋_GB2312"/>
          <w:sz w:val="28"/>
          <w:szCs w:val="28"/>
        </w:rPr>
      </w:pPr>
      <w:r>
        <w:rPr>
          <w:rFonts w:ascii="楷体" w:eastAsia="楷体" w:hAnsi="楷体" w:cs="楷体" w:hint="eastAsia"/>
          <w:b/>
          <w:bCs/>
          <w:sz w:val="28"/>
          <w:szCs w:val="28"/>
        </w:rPr>
        <w:t xml:space="preserve">第十一条 </w:t>
      </w:r>
      <w:r>
        <w:rPr>
          <w:rFonts w:ascii="仿宋_GB2312" w:eastAsia="仿宋_GB2312" w:cs="仿宋_GB2312" w:hint="eastAsia"/>
          <w:sz w:val="28"/>
          <w:szCs w:val="28"/>
        </w:rPr>
        <w:t>竞买人一经举牌应价、叫价不得撤回。</w:t>
      </w:r>
    </w:p>
    <w:p w14:paraId="53D117E5" w14:textId="77777777" w:rsidR="00D665BD" w:rsidRDefault="00793012">
      <w:pPr>
        <w:spacing w:line="540" w:lineRule="exact"/>
        <w:ind w:firstLineChars="192" w:firstLine="540"/>
        <w:rPr>
          <w:rFonts w:ascii="仿宋_GB2312" w:eastAsia="仿宋_GB2312"/>
          <w:sz w:val="28"/>
          <w:szCs w:val="28"/>
        </w:rPr>
      </w:pPr>
      <w:r>
        <w:rPr>
          <w:rFonts w:ascii="楷体" w:eastAsia="楷体" w:hAnsi="楷体" w:cs="楷体" w:hint="eastAsia"/>
          <w:b/>
          <w:bCs/>
          <w:sz w:val="28"/>
          <w:szCs w:val="28"/>
        </w:rPr>
        <w:t xml:space="preserve">第十二条 </w:t>
      </w:r>
      <w:r>
        <w:rPr>
          <w:rFonts w:ascii="仿宋_GB2312" w:eastAsia="仿宋_GB2312" w:cs="仿宋_GB2312" w:hint="eastAsia"/>
          <w:sz w:val="28"/>
          <w:szCs w:val="28"/>
        </w:rPr>
        <w:t>落槌成交后，买受人若反悔，除所交保证金等款项不予退还作为违约金，标的再行拍卖所产生的费用和低于上次拍卖的价差由买受人承担和补足差额，本公司还将依法追究其它法律责任。</w:t>
      </w:r>
    </w:p>
    <w:p w14:paraId="178E9279" w14:textId="77777777" w:rsidR="00D665BD" w:rsidRDefault="00793012">
      <w:pPr>
        <w:spacing w:line="540" w:lineRule="exact"/>
        <w:ind w:firstLineChars="192" w:firstLine="540"/>
        <w:rPr>
          <w:rFonts w:ascii="仿宋_GB2312" w:eastAsia="仿宋_GB2312"/>
          <w:sz w:val="28"/>
          <w:szCs w:val="28"/>
        </w:rPr>
      </w:pPr>
      <w:r>
        <w:rPr>
          <w:rFonts w:ascii="楷体" w:eastAsia="楷体" w:hAnsi="楷体" w:cs="楷体" w:hint="eastAsia"/>
          <w:b/>
          <w:bCs/>
          <w:sz w:val="28"/>
          <w:szCs w:val="28"/>
        </w:rPr>
        <w:t xml:space="preserve">第十三条 </w:t>
      </w:r>
      <w:r>
        <w:rPr>
          <w:rFonts w:ascii="仿宋_GB2312" w:eastAsia="仿宋_GB2312" w:cs="仿宋_GB2312" w:hint="eastAsia"/>
          <w:sz w:val="28"/>
          <w:szCs w:val="28"/>
        </w:rPr>
        <w:t>买受人未按约定时间支付款项（成交价款、拍卖佣金和交易服务费），视为违约，其所签《拍卖笔录》、《成交确认书》自动失效。并按上述第十二条追究违约责任。</w:t>
      </w:r>
    </w:p>
    <w:p w14:paraId="5395DD1C" w14:textId="77777777" w:rsidR="00D665BD" w:rsidRDefault="00793012">
      <w:pPr>
        <w:spacing w:line="540" w:lineRule="exact"/>
        <w:ind w:firstLineChars="192" w:firstLine="540"/>
        <w:rPr>
          <w:rFonts w:ascii="黑体" w:eastAsia="黑体" w:hAnsi="黑体"/>
          <w:b/>
          <w:bCs/>
          <w:sz w:val="28"/>
          <w:szCs w:val="28"/>
        </w:rPr>
      </w:pPr>
      <w:r>
        <w:rPr>
          <w:rFonts w:ascii="黑体" w:eastAsia="黑体" w:hAnsi="黑体" w:cs="黑体" w:hint="eastAsia"/>
          <w:b/>
          <w:bCs/>
          <w:sz w:val="28"/>
          <w:szCs w:val="28"/>
        </w:rPr>
        <w:t>第四章</w:t>
      </w:r>
      <w:r>
        <w:rPr>
          <w:rFonts w:ascii="黑体" w:eastAsia="黑体" w:hAnsi="黑体" w:cs="黑体"/>
          <w:b/>
          <w:bCs/>
          <w:sz w:val="28"/>
          <w:szCs w:val="28"/>
        </w:rPr>
        <w:t xml:space="preserve"> </w:t>
      </w:r>
      <w:r>
        <w:rPr>
          <w:rFonts w:ascii="黑体" w:eastAsia="黑体" w:hAnsi="黑体" w:cs="黑体" w:hint="eastAsia"/>
          <w:b/>
          <w:bCs/>
          <w:sz w:val="28"/>
          <w:szCs w:val="28"/>
        </w:rPr>
        <w:t>瑕疵与担保</w:t>
      </w:r>
    </w:p>
    <w:p w14:paraId="37505B02" w14:textId="77777777" w:rsidR="00D665BD" w:rsidRDefault="00793012">
      <w:pPr>
        <w:spacing w:line="540" w:lineRule="exact"/>
        <w:ind w:firstLineChars="192" w:firstLine="540"/>
        <w:rPr>
          <w:rFonts w:ascii="仿宋_GB2312" w:eastAsia="仿宋_GB2312"/>
          <w:sz w:val="28"/>
          <w:szCs w:val="28"/>
        </w:rPr>
      </w:pPr>
      <w:r>
        <w:rPr>
          <w:rFonts w:ascii="楷体" w:eastAsia="楷体" w:hAnsi="楷体" w:cs="楷体" w:hint="eastAsia"/>
          <w:b/>
          <w:bCs/>
          <w:sz w:val="28"/>
          <w:szCs w:val="28"/>
        </w:rPr>
        <w:t xml:space="preserve">第十四条 </w:t>
      </w:r>
      <w:r>
        <w:rPr>
          <w:rFonts w:ascii="仿宋_GB2312" w:eastAsia="仿宋_GB2312" w:cs="仿宋_GB2312" w:hint="eastAsia"/>
          <w:sz w:val="28"/>
          <w:szCs w:val="28"/>
        </w:rPr>
        <w:t>拍卖标的均按现状拍卖。竞买人竞买前应认真勘查标的物现状，查阅有关拍卖标的资料，了解标的情况及证明文件。本公司根据有关单位提供资料和所作的介绍、说明以及为买受人出具的有关票据所载明的名称均为参考性意见，不构成对拍卖标的任何担保。</w:t>
      </w:r>
    </w:p>
    <w:p w14:paraId="20C01B6B" w14:textId="77777777" w:rsidR="00D665BD" w:rsidRDefault="00793012">
      <w:pPr>
        <w:spacing w:line="540" w:lineRule="exact"/>
        <w:ind w:firstLineChars="192" w:firstLine="540"/>
        <w:rPr>
          <w:rFonts w:ascii="仿宋_GB2312" w:eastAsia="楷体"/>
          <w:sz w:val="28"/>
          <w:szCs w:val="28"/>
        </w:rPr>
      </w:pPr>
      <w:r>
        <w:rPr>
          <w:rFonts w:ascii="楷体" w:eastAsia="楷体" w:hAnsi="楷体" w:cs="楷体" w:hint="eastAsia"/>
          <w:b/>
          <w:bCs/>
          <w:sz w:val="28"/>
          <w:szCs w:val="28"/>
        </w:rPr>
        <w:t xml:space="preserve">第十五条 </w:t>
      </w:r>
      <w:r>
        <w:rPr>
          <w:rFonts w:ascii="仿宋_GB2312" w:eastAsia="仿宋_GB2312" w:cs="仿宋_GB2312" w:hint="eastAsia"/>
          <w:sz w:val="28"/>
          <w:szCs w:val="28"/>
        </w:rPr>
        <w:t>标的瑕疵由委托人提供，拍卖人不承担瑕疵担保责任。</w:t>
      </w:r>
    </w:p>
    <w:p w14:paraId="04E89A7C" w14:textId="77777777" w:rsidR="00D665BD" w:rsidRDefault="00793012">
      <w:pPr>
        <w:spacing w:line="540" w:lineRule="exact"/>
        <w:ind w:firstLineChars="192" w:firstLine="540"/>
        <w:rPr>
          <w:rFonts w:ascii="仿宋_GB2312" w:eastAsia="仿宋_GB2312"/>
          <w:sz w:val="28"/>
          <w:szCs w:val="28"/>
        </w:rPr>
      </w:pPr>
      <w:r>
        <w:rPr>
          <w:rFonts w:ascii="楷体" w:eastAsia="楷体" w:hAnsi="楷体" w:cs="楷体" w:hint="eastAsia"/>
          <w:b/>
          <w:bCs/>
          <w:sz w:val="28"/>
          <w:szCs w:val="28"/>
        </w:rPr>
        <w:t xml:space="preserve">第十六条 </w:t>
      </w:r>
      <w:r>
        <w:rPr>
          <w:rFonts w:ascii="仿宋_GB2312" w:eastAsia="仿宋_GB2312" w:cs="仿宋_GB2312" w:hint="eastAsia"/>
          <w:sz w:val="28"/>
          <w:szCs w:val="28"/>
        </w:rPr>
        <w:t>竞买人应亲自查验拍卖的原物，对自己竞投拍卖标的行为承担法律责任。</w:t>
      </w:r>
    </w:p>
    <w:p w14:paraId="6A7B4CE1" w14:textId="77777777" w:rsidR="00D665BD" w:rsidRDefault="00793012">
      <w:pPr>
        <w:spacing w:line="540" w:lineRule="exact"/>
        <w:ind w:firstLineChars="192" w:firstLine="540"/>
        <w:rPr>
          <w:rFonts w:ascii="黑体" w:eastAsia="黑体" w:hAnsi="黑体"/>
          <w:b/>
          <w:bCs/>
          <w:sz w:val="28"/>
          <w:szCs w:val="28"/>
        </w:rPr>
      </w:pPr>
      <w:r>
        <w:rPr>
          <w:rFonts w:ascii="黑体" w:eastAsia="黑体" w:hAnsi="黑体" w:cs="黑体" w:hint="eastAsia"/>
          <w:b/>
          <w:bCs/>
          <w:sz w:val="28"/>
          <w:szCs w:val="28"/>
        </w:rPr>
        <w:t>第五章</w:t>
      </w:r>
      <w:r>
        <w:rPr>
          <w:rFonts w:ascii="黑体" w:eastAsia="黑体" w:hAnsi="黑体" w:cs="黑体"/>
          <w:b/>
          <w:bCs/>
          <w:sz w:val="28"/>
          <w:szCs w:val="28"/>
        </w:rPr>
        <w:t xml:space="preserve"> </w:t>
      </w:r>
      <w:r>
        <w:rPr>
          <w:rFonts w:ascii="黑体" w:eastAsia="黑体" w:hAnsi="黑体" w:cs="黑体" w:hint="eastAsia"/>
          <w:b/>
          <w:bCs/>
          <w:sz w:val="28"/>
          <w:szCs w:val="28"/>
        </w:rPr>
        <w:t>佣金、交易服务费及货款支付</w:t>
      </w:r>
    </w:p>
    <w:p w14:paraId="174138AB" w14:textId="77777777" w:rsidR="00D665BD" w:rsidRDefault="00793012">
      <w:pPr>
        <w:spacing w:line="540" w:lineRule="exact"/>
        <w:ind w:firstLineChars="192" w:firstLine="540"/>
        <w:rPr>
          <w:rFonts w:ascii="楷体" w:eastAsia="楷体" w:hAnsi="楷体" w:cs="楷体"/>
          <w:b/>
          <w:bCs/>
          <w:sz w:val="28"/>
          <w:szCs w:val="28"/>
        </w:rPr>
      </w:pPr>
      <w:r>
        <w:rPr>
          <w:rFonts w:ascii="楷体" w:eastAsia="楷体" w:hAnsi="楷体" w:cs="楷体" w:hint="eastAsia"/>
          <w:b/>
          <w:bCs/>
          <w:sz w:val="28"/>
          <w:szCs w:val="28"/>
        </w:rPr>
        <w:t xml:space="preserve">第十七条 </w:t>
      </w:r>
    </w:p>
    <w:p w14:paraId="3C27C54C" w14:textId="77777777" w:rsidR="00D665BD" w:rsidRDefault="00793012">
      <w:pPr>
        <w:spacing w:line="460" w:lineRule="exact"/>
        <w:ind w:firstLineChars="200" w:firstLine="562"/>
        <w:rPr>
          <w:rFonts w:ascii="仿宋_GB2312" w:eastAsia="仿宋_GB2312" w:cs="仿宋_GB2312"/>
          <w:sz w:val="28"/>
          <w:szCs w:val="28"/>
        </w:rPr>
      </w:pPr>
      <w:r>
        <w:rPr>
          <w:rFonts w:ascii="楷体" w:eastAsia="楷体" w:hAnsi="楷体" w:cs="楷体" w:hint="eastAsia"/>
          <w:b/>
          <w:bCs/>
          <w:sz w:val="28"/>
          <w:szCs w:val="28"/>
        </w:rPr>
        <w:t>佣金：</w:t>
      </w:r>
      <w:r>
        <w:rPr>
          <w:rFonts w:ascii="仿宋_GB2312" w:eastAsia="仿宋_GB2312" w:cs="仿宋_GB2312" w:hint="eastAsia"/>
          <w:sz w:val="28"/>
          <w:szCs w:val="28"/>
        </w:rPr>
        <w:t>本次拍卖涉及的佣金由买受人按拍卖成交价款的5%另行支付给拍卖公司。</w:t>
      </w:r>
    </w:p>
    <w:p w14:paraId="5CC8D1E5" w14:textId="77777777" w:rsidR="00D665BD" w:rsidRDefault="00793012">
      <w:pPr>
        <w:spacing w:line="540" w:lineRule="exact"/>
        <w:ind w:firstLineChars="192" w:firstLine="540"/>
        <w:rPr>
          <w:rFonts w:ascii="楷体" w:eastAsia="楷体" w:hAnsi="楷体" w:cs="楷体"/>
          <w:sz w:val="28"/>
          <w:szCs w:val="28"/>
        </w:rPr>
      </w:pPr>
      <w:r>
        <w:rPr>
          <w:rFonts w:ascii="仿宋_GB2312" w:eastAsia="仿宋_GB2312" w:cs="仿宋_GB2312" w:hint="eastAsia"/>
          <w:b/>
          <w:bCs/>
          <w:sz w:val="28"/>
          <w:szCs w:val="28"/>
        </w:rPr>
        <w:lastRenderedPageBreak/>
        <w:t>交易服务费：</w:t>
      </w:r>
      <w:r>
        <w:rPr>
          <w:rFonts w:ascii="仿宋_GB2312" w:eastAsia="仿宋_GB2312" w:hint="eastAsia"/>
          <w:sz w:val="28"/>
          <w:szCs w:val="28"/>
        </w:rPr>
        <w:t>次拍卖标的交易服务（房子与土地分开计收交易服务费）按湘发改价费【2019】366号规定收取，如果成交金额83.33万元以下的，按永发改函（2019）152号文件规定收取。</w:t>
      </w:r>
    </w:p>
    <w:tbl>
      <w:tblPr>
        <w:tblW w:w="917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1"/>
        <w:gridCol w:w="3613"/>
        <w:gridCol w:w="3000"/>
      </w:tblGrid>
      <w:tr w:rsidR="00D665BD" w14:paraId="66A62894" w14:textId="77777777">
        <w:trPr>
          <w:trHeight w:val="183"/>
          <w:jc w:val="center"/>
        </w:trPr>
        <w:tc>
          <w:tcPr>
            <w:tcW w:w="201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tcPr>
          <w:p w14:paraId="1F291D81" w14:textId="77777777" w:rsidR="00D665BD" w:rsidRDefault="00793012">
            <w:pPr>
              <w:widowControl/>
              <w:spacing w:line="360" w:lineRule="exact"/>
              <w:jc w:val="center"/>
              <w:rPr>
                <w:rFonts w:ascii="仿宋_GB2312" w:eastAsia="仿宋_GB2312"/>
                <w:sz w:val="28"/>
                <w:szCs w:val="28"/>
              </w:rPr>
            </w:pPr>
            <w:r>
              <w:rPr>
                <w:rFonts w:ascii="仿宋_GB2312" w:eastAsia="仿宋_GB2312" w:cs="仿宋_GB2312" w:hint="eastAsia"/>
                <w:sz w:val="28"/>
                <w:szCs w:val="28"/>
              </w:rPr>
              <w:t xml:space="preserve">　收费项目</w:t>
            </w:r>
            <w:r>
              <w:rPr>
                <w:rFonts w:ascii="仿宋_GB2312" w:eastAsia="仿宋_GB2312"/>
                <w:sz w:val="28"/>
                <w:szCs w:val="28"/>
              </w:rPr>
              <w:t> </w:t>
            </w:r>
          </w:p>
        </w:tc>
        <w:tc>
          <w:tcPr>
            <w:tcW w:w="2839" w:type="dxa"/>
            <w:tcBorders>
              <w:top w:val="outset" w:sz="8" w:space="0" w:color="auto"/>
              <w:left w:val="nil"/>
              <w:bottom w:val="outset" w:sz="8" w:space="0" w:color="auto"/>
              <w:right w:val="outset" w:sz="8" w:space="0" w:color="auto"/>
            </w:tcBorders>
            <w:tcMar>
              <w:top w:w="30" w:type="dxa"/>
              <w:left w:w="30" w:type="dxa"/>
              <w:bottom w:w="30" w:type="dxa"/>
              <w:right w:w="30" w:type="dxa"/>
            </w:tcMar>
            <w:vAlign w:val="center"/>
          </w:tcPr>
          <w:p w14:paraId="075D9324" w14:textId="77777777" w:rsidR="00D665BD" w:rsidRDefault="00793012">
            <w:pPr>
              <w:widowControl/>
              <w:spacing w:line="360" w:lineRule="exact"/>
              <w:jc w:val="center"/>
              <w:rPr>
                <w:rFonts w:ascii="仿宋_GB2312" w:eastAsia="仿宋_GB2312"/>
                <w:sz w:val="28"/>
                <w:szCs w:val="28"/>
              </w:rPr>
            </w:pPr>
            <w:r>
              <w:rPr>
                <w:rFonts w:ascii="仿宋_GB2312" w:eastAsia="仿宋_GB2312" w:cs="仿宋_GB2312" w:hint="eastAsia"/>
                <w:sz w:val="28"/>
                <w:szCs w:val="28"/>
              </w:rPr>
              <w:t>中标额</w:t>
            </w:r>
          </w:p>
          <w:p w14:paraId="2BE2852D" w14:textId="77777777" w:rsidR="00D665BD" w:rsidRDefault="00793012">
            <w:pPr>
              <w:widowControl/>
              <w:spacing w:line="360" w:lineRule="exact"/>
              <w:jc w:val="center"/>
              <w:rPr>
                <w:rFonts w:ascii="仿宋_GB2312" w:eastAsia="仿宋_GB2312"/>
                <w:sz w:val="28"/>
                <w:szCs w:val="28"/>
              </w:rPr>
            </w:pPr>
            <w:r>
              <w:rPr>
                <w:rFonts w:ascii="仿宋_GB2312" w:eastAsia="仿宋_GB2312" w:cs="仿宋_GB2312" w:hint="eastAsia"/>
                <w:sz w:val="28"/>
                <w:szCs w:val="28"/>
              </w:rPr>
              <w:t>（万元）</w:t>
            </w:r>
          </w:p>
        </w:tc>
        <w:tc>
          <w:tcPr>
            <w:tcW w:w="2357" w:type="dxa"/>
            <w:tcBorders>
              <w:top w:val="outset" w:sz="8" w:space="0" w:color="auto"/>
              <w:left w:val="nil"/>
              <w:bottom w:val="outset" w:sz="8" w:space="0" w:color="auto"/>
              <w:right w:val="outset" w:sz="8" w:space="0" w:color="auto"/>
            </w:tcBorders>
            <w:tcMar>
              <w:top w:w="30" w:type="dxa"/>
              <w:left w:w="30" w:type="dxa"/>
              <w:bottom w:w="30" w:type="dxa"/>
              <w:right w:w="30" w:type="dxa"/>
            </w:tcMar>
            <w:vAlign w:val="center"/>
          </w:tcPr>
          <w:p w14:paraId="2C1BD28F" w14:textId="77777777" w:rsidR="00D665BD" w:rsidRDefault="00793012">
            <w:pPr>
              <w:widowControl/>
              <w:spacing w:line="360" w:lineRule="exact"/>
              <w:jc w:val="center"/>
              <w:rPr>
                <w:rFonts w:ascii="仿宋_GB2312" w:eastAsia="仿宋_GB2312"/>
                <w:sz w:val="28"/>
                <w:szCs w:val="28"/>
              </w:rPr>
            </w:pPr>
            <w:r>
              <w:rPr>
                <w:rFonts w:ascii="仿宋_GB2312" w:eastAsia="仿宋_GB2312" w:cs="仿宋_GB2312" w:hint="eastAsia"/>
                <w:sz w:val="28"/>
                <w:szCs w:val="28"/>
              </w:rPr>
              <w:t>收费标准</w:t>
            </w:r>
          </w:p>
          <w:p w14:paraId="42698F2A" w14:textId="77777777" w:rsidR="00D665BD" w:rsidRDefault="00793012">
            <w:pPr>
              <w:widowControl/>
              <w:spacing w:line="360" w:lineRule="exact"/>
              <w:jc w:val="center"/>
              <w:rPr>
                <w:rFonts w:ascii="仿宋_GB2312" w:eastAsia="仿宋_GB2312"/>
                <w:sz w:val="28"/>
                <w:szCs w:val="28"/>
              </w:rPr>
            </w:pPr>
            <w:r>
              <w:rPr>
                <w:rFonts w:ascii="仿宋_GB2312" w:eastAsia="仿宋_GB2312" w:cs="仿宋_GB2312" w:hint="eastAsia"/>
                <w:sz w:val="28"/>
                <w:szCs w:val="28"/>
              </w:rPr>
              <w:t>（元</w:t>
            </w:r>
            <w:r>
              <w:rPr>
                <w:rFonts w:ascii="仿宋_GB2312" w:eastAsia="仿宋_GB2312" w:cs="仿宋_GB2312"/>
                <w:sz w:val="28"/>
                <w:szCs w:val="28"/>
              </w:rPr>
              <w:t>/</w:t>
            </w:r>
            <w:r>
              <w:rPr>
                <w:rFonts w:ascii="仿宋_GB2312" w:eastAsia="仿宋_GB2312" w:cs="仿宋_GB2312" w:hint="eastAsia"/>
                <w:sz w:val="28"/>
                <w:szCs w:val="28"/>
              </w:rPr>
              <w:t>每宗）</w:t>
            </w:r>
          </w:p>
        </w:tc>
      </w:tr>
      <w:tr w:rsidR="00D665BD" w14:paraId="5B791F49" w14:textId="77777777">
        <w:trPr>
          <w:trHeight w:val="148"/>
          <w:jc w:val="center"/>
        </w:trPr>
        <w:tc>
          <w:tcPr>
            <w:tcW w:w="2012" w:type="dxa"/>
            <w:vMerge w:val="restart"/>
            <w:tcBorders>
              <w:top w:val="nil"/>
              <w:left w:val="outset" w:sz="8" w:space="0" w:color="auto"/>
              <w:bottom w:val="outset" w:sz="8" w:space="0" w:color="auto"/>
              <w:right w:val="outset" w:sz="8" w:space="0" w:color="auto"/>
            </w:tcBorders>
            <w:tcMar>
              <w:top w:w="30" w:type="dxa"/>
              <w:left w:w="30" w:type="dxa"/>
              <w:bottom w:w="30" w:type="dxa"/>
              <w:right w:w="30" w:type="dxa"/>
            </w:tcMar>
            <w:vAlign w:val="center"/>
          </w:tcPr>
          <w:p w14:paraId="0F6FAC4E" w14:textId="77777777" w:rsidR="00D665BD" w:rsidRDefault="00793012">
            <w:pPr>
              <w:widowControl/>
              <w:spacing w:line="360" w:lineRule="exact"/>
              <w:jc w:val="left"/>
              <w:rPr>
                <w:rFonts w:ascii="仿宋_GB2312" w:eastAsia="仿宋_GB2312"/>
                <w:sz w:val="28"/>
                <w:szCs w:val="28"/>
              </w:rPr>
            </w:pPr>
            <w:r>
              <w:rPr>
                <w:rFonts w:ascii="仿宋_GB2312" w:eastAsia="仿宋_GB2312" w:cs="仿宋_GB2312" w:hint="eastAsia"/>
                <w:sz w:val="28"/>
                <w:szCs w:val="28"/>
              </w:rPr>
              <w:t>产权交易服务</w:t>
            </w:r>
            <w:r>
              <w:rPr>
                <w:rFonts w:ascii="仿宋_GB2312" w:eastAsia="仿宋_GB2312"/>
                <w:sz w:val="28"/>
                <w:szCs w:val="28"/>
              </w:rPr>
              <w:t> </w:t>
            </w:r>
          </w:p>
        </w:tc>
        <w:tc>
          <w:tcPr>
            <w:tcW w:w="2839" w:type="dxa"/>
            <w:tcBorders>
              <w:top w:val="nil"/>
              <w:left w:val="nil"/>
              <w:bottom w:val="outset" w:sz="8" w:space="0" w:color="auto"/>
              <w:right w:val="outset" w:sz="8" w:space="0" w:color="auto"/>
            </w:tcBorders>
            <w:tcMar>
              <w:top w:w="30" w:type="dxa"/>
              <w:left w:w="30" w:type="dxa"/>
              <w:bottom w:w="30" w:type="dxa"/>
              <w:right w:w="30" w:type="dxa"/>
            </w:tcMar>
            <w:vAlign w:val="center"/>
          </w:tcPr>
          <w:p w14:paraId="4A31ED73" w14:textId="77777777" w:rsidR="00D665BD" w:rsidRDefault="00793012">
            <w:pPr>
              <w:widowControl/>
              <w:spacing w:line="360" w:lineRule="exact"/>
              <w:rPr>
                <w:rFonts w:ascii="仿宋_GB2312" w:eastAsia="仿宋_GB2312"/>
                <w:sz w:val="28"/>
                <w:szCs w:val="28"/>
              </w:rPr>
            </w:pPr>
            <w:r>
              <w:rPr>
                <w:rFonts w:ascii="宋体" w:hAnsi="宋体" w:cs="宋体"/>
                <w:color w:val="000000"/>
                <w:kern w:val="0"/>
                <w:sz w:val="24"/>
                <w:szCs w:val="24"/>
              </w:rPr>
              <w:t>1000</w:t>
            </w:r>
            <w:r>
              <w:rPr>
                <w:rFonts w:ascii="宋体" w:hAnsi="宋体" w:cs="宋体" w:hint="eastAsia"/>
                <w:color w:val="000000"/>
                <w:kern w:val="0"/>
                <w:sz w:val="24"/>
                <w:szCs w:val="24"/>
              </w:rPr>
              <w:t>以下（含</w:t>
            </w:r>
            <w:r>
              <w:rPr>
                <w:rFonts w:ascii="宋体" w:hAnsi="宋体" w:cs="宋体"/>
                <w:color w:val="000000"/>
                <w:kern w:val="0"/>
                <w:sz w:val="24"/>
                <w:szCs w:val="24"/>
              </w:rPr>
              <w:t>1000</w:t>
            </w:r>
            <w:r>
              <w:rPr>
                <w:rFonts w:ascii="宋体" w:hAnsi="宋体" w:cs="宋体" w:hint="eastAsia"/>
                <w:color w:val="000000"/>
                <w:kern w:val="0"/>
                <w:sz w:val="24"/>
                <w:szCs w:val="24"/>
              </w:rPr>
              <w:t>）</w:t>
            </w:r>
          </w:p>
        </w:tc>
        <w:tc>
          <w:tcPr>
            <w:tcW w:w="2357" w:type="dxa"/>
            <w:tcBorders>
              <w:top w:val="nil"/>
              <w:left w:val="nil"/>
              <w:bottom w:val="outset" w:sz="8" w:space="0" w:color="auto"/>
              <w:right w:val="outset" w:sz="8" w:space="0" w:color="auto"/>
            </w:tcBorders>
            <w:tcMar>
              <w:top w:w="30" w:type="dxa"/>
              <w:left w:w="30" w:type="dxa"/>
              <w:bottom w:w="30" w:type="dxa"/>
              <w:right w:w="30" w:type="dxa"/>
            </w:tcMar>
            <w:vAlign w:val="center"/>
          </w:tcPr>
          <w:p w14:paraId="786F28B2" w14:textId="77777777" w:rsidR="00D665BD" w:rsidRDefault="00793012">
            <w:pPr>
              <w:widowControl/>
              <w:spacing w:line="360" w:lineRule="exact"/>
              <w:jc w:val="center"/>
              <w:rPr>
                <w:rFonts w:ascii="仿宋_GB2312" w:eastAsia="仿宋_GB2312"/>
                <w:sz w:val="28"/>
                <w:szCs w:val="28"/>
              </w:rPr>
            </w:pPr>
            <w:r>
              <w:rPr>
                <w:rFonts w:ascii="宋体" w:hAnsi="宋体" w:cs="宋体"/>
                <w:color w:val="000000"/>
                <w:kern w:val="0"/>
                <w:sz w:val="24"/>
                <w:szCs w:val="24"/>
              </w:rPr>
              <w:t>2000</w:t>
            </w:r>
          </w:p>
        </w:tc>
      </w:tr>
      <w:tr w:rsidR="00D665BD" w14:paraId="7BA7CFDE" w14:textId="77777777">
        <w:trPr>
          <w:trHeight w:val="148"/>
          <w:jc w:val="center"/>
        </w:trPr>
        <w:tc>
          <w:tcPr>
            <w:tcW w:w="2012" w:type="dxa"/>
            <w:vMerge/>
            <w:tcBorders>
              <w:top w:val="nil"/>
              <w:left w:val="outset" w:sz="8" w:space="0" w:color="auto"/>
              <w:bottom w:val="outset" w:sz="8" w:space="0" w:color="auto"/>
              <w:right w:val="outset" w:sz="8" w:space="0" w:color="auto"/>
            </w:tcBorders>
            <w:vAlign w:val="center"/>
          </w:tcPr>
          <w:p w14:paraId="50B21FA4" w14:textId="77777777" w:rsidR="00D665BD" w:rsidRDefault="00D665BD">
            <w:pPr>
              <w:widowControl/>
              <w:spacing w:line="360" w:lineRule="exact"/>
              <w:jc w:val="left"/>
              <w:rPr>
                <w:rFonts w:ascii="宋体"/>
                <w:kern w:val="0"/>
                <w:sz w:val="24"/>
                <w:szCs w:val="24"/>
              </w:rPr>
            </w:pPr>
          </w:p>
        </w:tc>
        <w:tc>
          <w:tcPr>
            <w:tcW w:w="2839" w:type="dxa"/>
            <w:tcBorders>
              <w:top w:val="nil"/>
              <w:left w:val="nil"/>
              <w:bottom w:val="outset" w:sz="8" w:space="0" w:color="auto"/>
              <w:right w:val="outset" w:sz="8" w:space="0" w:color="auto"/>
            </w:tcBorders>
            <w:tcMar>
              <w:top w:w="30" w:type="dxa"/>
              <w:left w:w="30" w:type="dxa"/>
              <w:bottom w:w="30" w:type="dxa"/>
              <w:right w:w="30" w:type="dxa"/>
            </w:tcMar>
            <w:vAlign w:val="center"/>
          </w:tcPr>
          <w:p w14:paraId="5C74B489" w14:textId="77777777" w:rsidR="00D665BD" w:rsidRDefault="00793012">
            <w:pPr>
              <w:widowControl/>
              <w:spacing w:line="360" w:lineRule="exact"/>
              <w:rPr>
                <w:rFonts w:ascii="宋体"/>
                <w:kern w:val="0"/>
                <w:sz w:val="24"/>
                <w:szCs w:val="24"/>
              </w:rPr>
            </w:pPr>
            <w:r>
              <w:rPr>
                <w:rFonts w:ascii="宋体" w:hAnsi="宋体" w:cs="宋体"/>
                <w:color w:val="000000"/>
                <w:kern w:val="0"/>
                <w:sz w:val="24"/>
                <w:szCs w:val="24"/>
              </w:rPr>
              <w:t>1000-5000</w:t>
            </w:r>
            <w:r>
              <w:rPr>
                <w:rFonts w:ascii="宋体" w:hAnsi="宋体" w:cs="宋体" w:hint="eastAsia"/>
                <w:color w:val="000000"/>
                <w:kern w:val="0"/>
                <w:sz w:val="24"/>
                <w:szCs w:val="24"/>
              </w:rPr>
              <w:t>（含</w:t>
            </w:r>
            <w:r>
              <w:rPr>
                <w:rFonts w:ascii="宋体" w:hAnsi="宋体" w:cs="宋体"/>
                <w:color w:val="000000"/>
                <w:kern w:val="0"/>
                <w:sz w:val="24"/>
                <w:szCs w:val="24"/>
              </w:rPr>
              <w:t>5000</w:t>
            </w:r>
            <w:r>
              <w:rPr>
                <w:rFonts w:ascii="宋体" w:hAnsi="宋体" w:cs="宋体" w:hint="eastAsia"/>
                <w:color w:val="000000"/>
                <w:kern w:val="0"/>
                <w:sz w:val="24"/>
                <w:szCs w:val="24"/>
              </w:rPr>
              <w:t>）</w:t>
            </w:r>
          </w:p>
        </w:tc>
        <w:tc>
          <w:tcPr>
            <w:tcW w:w="2357" w:type="dxa"/>
            <w:tcBorders>
              <w:top w:val="nil"/>
              <w:left w:val="nil"/>
              <w:bottom w:val="outset" w:sz="8" w:space="0" w:color="auto"/>
              <w:right w:val="outset" w:sz="8" w:space="0" w:color="auto"/>
            </w:tcBorders>
            <w:tcMar>
              <w:top w:w="30" w:type="dxa"/>
              <w:left w:w="30" w:type="dxa"/>
              <w:bottom w:w="30" w:type="dxa"/>
              <w:right w:w="30" w:type="dxa"/>
            </w:tcMar>
            <w:vAlign w:val="center"/>
          </w:tcPr>
          <w:p w14:paraId="043EE36F" w14:textId="77777777" w:rsidR="00D665BD" w:rsidRDefault="00793012">
            <w:pPr>
              <w:widowControl/>
              <w:spacing w:line="360" w:lineRule="exact"/>
              <w:jc w:val="center"/>
              <w:rPr>
                <w:rFonts w:ascii="宋体"/>
                <w:kern w:val="0"/>
                <w:sz w:val="24"/>
                <w:szCs w:val="24"/>
              </w:rPr>
            </w:pPr>
            <w:r>
              <w:rPr>
                <w:rFonts w:ascii="宋体" w:hAnsi="宋体" w:cs="宋体"/>
                <w:color w:val="000000"/>
                <w:kern w:val="0"/>
                <w:sz w:val="24"/>
                <w:szCs w:val="24"/>
              </w:rPr>
              <w:t>24000</w:t>
            </w:r>
          </w:p>
        </w:tc>
      </w:tr>
      <w:tr w:rsidR="00D665BD" w14:paraId="4DE4C4F3" w14:textId="77777777">
        <w:trPr>
          <w:trHeight w:val="148"/>
          <w:jc w:val="center"/>
        </w:trPr>
        <w:tc>
          <w:tcPr>
            <w:tcW w:w="2012" w:type="dxa"/>
            <w:vMerge/>
            <w:tcBorders>
              <w:top w:val="nil"/>
              <w:left w:val="outset" w:sz="8" w:space="0" w:color="auto"/>
              <w:bottom w:val="outset" w:sz="8" w:space="0" w:color="auto"/>
              <w:right w:val="outset" w:sz="8" w:space="0" w:color="auto"/>
            </w:tcBorders>
            <w:vAlign w:val="center"/>
          </w:tcPr>
          <w:p w14:paraId="6FDE80D7" w14:textId="77777777" w:rsidR="00D665BD" w:rsidRDefault="00D665BD">
            <w:pPr>
              <w:widowControl/>
              <w:spacing w:line="360" w:lineRule="exact"/>
              <w:jc w:val="left"/>
              <w:rPr>
                <w:rFonts w:ascii="宋体"/>
                <w:kern w:val="0"/>
                <w:sz w:val="24"/>
                <w:szCs w:val="24"/>
              </w:rPr>
            </w:pPr>
          </w:p>
        </w:tc>
        <w:tc>
          <w:tcPr>
            <w:tcW w:w="2839" w:type="dxa"/>
            <w:tcBorders>
              <w:top w:val="nil"/>
              <w:left w:val="nil"/>
              <w:bottom w:val="outset" w:sz="8" w:space="0" w:color="auto"/>
              <w:right w:val="outset" w:sz="8" w:space="0" w:color="auto"/>
            </w:tcBorders>
            <w:tcMar>
              <w:top w:w="30" w:type="dxa"/>
              <w:left w:w="30" w:type="dxa"/>
              <w:bottom w:w="30" w:type="dxa"/>
              <w:right w:w="30" w:type="dxa"/>
            </w:tcMar>
            <w:vAlign w:val="center"/>
          </w:tcPr>
          <w:p w14:paraId="4601A86C" w14:textId="77777777" w:rsidR="00D665BD" w:rsidRDefault="00793012">
            <w:pPr>
              <w:widowControl/>
              <w:spacing w:line="360" w:lineRule="exact"/>
              <w:rPr>
                <w:rFonts w:ascii="宋体"/>
                <w:kern w:val="0"/>
                <w:sz w:val="24"/>
                <w:szCs w:val="24"/>
              </w:rPr>
            </w:pPr>
            <w:r>
              <w:rPr>
                <w:rFonts w:ascii="宋体" w:hAnsi="宋体" w:cs="宋体"/>
                <w:color w:val="000000"/>
                <w:kern w:val="0"/>
                <w:sz w:val="24"/>
                <w:szCs w:val="24"/>
              </w:rPr>
              <w:t>5000-10000</w:t>
            </w:r>
            <w:r>
              <w:rPr>
                <w:rFonts w:ascii="宋体" w:hAnsi="宋体" w:cs="宋体" w:hint="eastAsia"/>
                <w:color w:val="000000"/>
                <w:kern w:val="0"/>
                <w:sz w:val="24"/>
                <w:szCs w:val="24"/>
              </w:rPr>
              <w:t>（含</w:t>
            </w:r>
            <w:r>
              <w:rPr>
                <w:rFonts w:ascii="宋体" w:hAnsi="宋体" w:cs="宋体"/>
                <w:color w:val="000000"/>
                <w:kern w:val="0"/>
                <w:sz w:val="24"/>
                <w:szCs w:val="24"/>
              </w:rPr>
              <w:t>10000</w:t>
            </w:r>
            <w:r>
              <w:rPr>
                <w:rFonts w:ascii="宋体" w:hAnsi="宋体" w:cs="宋体" w:hint="eastAsia"/>
                <w:color w:val="000000"/>
                <w:kern w:val="0"/>
                <w:sz w:val="24"/>
                <w:szCs w:val="24"/>
              </w:rPr>
              <w:t>）</w:t>
            </w:r>
          </w:p>
        </w:tc>
        <w:tc>
          <w:tcPr>
            <w:tcW w:w="2357" w:type="dxa"/>
            <w:tcBorders>
              <w:top w:val="nil"/>
              <w:left w:val="nil"/>
              <w:bottom w:val="outset" w:sz="8" w:space="0" w:color="auto"/>
              <w:right w:val="outset" w:sz="8" w:space="0" w:color="auto"/>
            </w:tcBorders>
            <w:tcMar>
              <w:top w:w="30" w:type="dxa"/>
              <w:left w:w="30" w:type="dxa"/>
              <w:bottom w:w="30" w:type="dxa"/>
              <w:right w:w="30" w:type="dxa"/>
            </w:tcMar>
            <w:vAlign w:val="center"/>
          </w:tcPr>
          <w:p w14:paraId="48A71BDD" w14:textId="77777777" w:rsidR="00D665BD" w:rsidRDefault="00793012">
            <w:pPr>
              <w:widowControl/>
              <w:spacing w:line="360" w:lineRule="exact"/>
              <w:jc w:val="center"/>
              <w:rPr>
                <w:rFonts w:ascii="宋体"/>
                <w:kern w:val="0"/>
                <w:sz w:val="24"/>
                <w:szCs w:val="24"/>
              </w:rPr>
            </w:pPr>
            <w:r>
              <w:rPr>
                <w:rFonts w:ascii="宋体" w:hAnsi="宋体" w:cs="宋体"/>
                <w:color w:val="000000"/>
                <w:kern w:val="0"/>
                <w:sz w:val="24"/>
                <w:szCs w:val="24"/>
              </w:rPr>
              <w:t>80000</w:t>
            </w:r>
          </w:p>
        </w:tc>
      </w:tr>
      <w:tr w:rsidR="00D665BD" w14:paraId="78005A1E" w14:textId="77777777">
        <w:trPr>
          <w:trHeight w:val="148"/>
          <w:jc w:val="center"/>
        </w:trPr>
        <w:tc>
          <w:tcPr>
            <w:tcW w:w="2012" w:type="dxa"/>
            <w:vMerge/>
            <w:tcBorders>
              <w:top w:val="nil"/>
              <w:left w:val="outset" w:sz="8" w:space="0" w:color="auto"/>
              <w:bottom w:val="outset" w:sz="8" w:space="0" w:color="auto"/>
              <w:right w:val="outset" w:sz="8" w:space="0" w:color="auto"/>
            </w:tcBorders>
            <w:vAlign w:val="center"/>
          </w:tcPr>
          <w:p w14:paraId="5C648C0C" w14:textId="77777777" w:rsidR="00D665BD" w:rsidRDefault="00D665BD">
            <w:pPr>
              <w:widowControl/>
              <w:spacing w:line="360" w:lineRule="exact"/>
              <w:jc w:val="left"/>
              <w:rPr>
                <w:rFonts w:ascii="宋体"/>
                <w:kern w:val="0"/>
                <w:sz w:val="24"/>
                <w:szCs w:val="24"/>
              </w:rPr>
            </w:pPr>
          </w:p>
        </w:tc>
        <w:tc>
          <w:tcPr>
            <w:tcW w:w="2839" w:type="dxa"/>
            <w:tcBorders>
              <w:top w:val="nil"/>
              <w:left w:val="nil"/>
              <w:bottom w:val="outset" w:sz="8" w:space="0" w:color="auto"/>
              <w:right w:val="outset" w:sz="8" w:space="0" w:color="auto"/>
            </w:tcBorders>
            <w:tcMar>
              <w:top w:w="30" w:type="dxa"/>
              <w:left w:w="30" w:type="dxa"/>
              <w:bottom w:w="30" w:type="dxa"/>
              <w:right w:w="30" w:type="dxa"/>
            </w:tcMar>
            <w:vAlign w:val="center"/>
          </w:tcPr>
          <w:p w14:paraId="185D862C" w14:textId="77777777" w:rsidR="00D665BD" w:rsidRDefault="00793012">
            <w:pPr>
              <w:widowControl/>
              <w:spacing w:line="360" w:lineRule="exact"/>
              <w:rPr>
                <w:rFonts w:ascii="宋体"/>
                <w:kern w:val="0"/>
                <w:sz w:val="24"/>
                <w:szCs w:val="24"/>
              </w:rPr>
            </w:pPr>
            <w:r>
              <w:rPr>
                <w:rFonts w:ascii="宋体" w:hAnsi="宋体" w:cs="宋体"/>
                <w:color w:val="000000"/>
                <w:kern w:val="0"/>
                <w:sz w:val="24"/>
                <w:szCs w:val="24"/>
              </w:rPr>
              <w:t>10000</w:t>
            </w:r>
            <w:r>
              <w:rPr>
                <w:rFonts w:ascii="宋体" w:hAnsi="宋体" w:cs="宋体" w:hint="eastAsia"/>
                <w:color w:val="000000"/>
                <w:kern w:val="0"/>
                <w:sz w:val="24"/>
                <w:szCs w:val="24"/>
              </w:rPr>
              <w:t>以上</w:t>
            </w:r>
          </w:p>
        </w:tc>
        <w:tc>
          <w:tcPr>
            <w:tcW w:w="2357" w:type="dxa"/>
            <w:tcBorders>
              <w:top w:val="nil"/>
              <w:left w:val="nil"/>
              <w:bottom w:val="outset" w:sz="8" w:space="0" w:color="auto"/>
              <w:right w:val="outset" w:sz="8" w:space="0" w:color="auto"/>
            </w:tcBorders>
            <w:tcMar>
              <w:top w:w="30" w:type="dxa"/>
              <w:left w:w="30" w:type="dxa"/>
              <w:bottom w:w="30" w:type="dxa"/>
              <w:right w:w="30" w:type="dxa"/>
            </w:tcMar>
            <w:vAlign w:val="center"/>
          </w:tcPr>
          <w:p w14:paraId="56F10958" w14:textId="77777777" w:rsidR="00D665BD" w:rsidRDefault="00793012">
            <w:pPr>
              <w:widowControl/>
              <w:spacing w:line="360" w:lineRule="exact"/>
              <w:jc w:val="center"/>
              <w:rPr>
                <w:rFonts w:ascii="宋体"/>
                <w:kern w:val="0"/>
                <w:sz w:val="24"/>
                <w:szCs w:val="24"/>
              </w:rPr>
            </w:pPr>
            <w:r>
              <w:rPr>
                <w:rFonts w:ascii="宋体" w:hAnsi="宋体" w:cs="宋体"/>
                <w:color w:val="000000"/>
                <w:kern w:val="0"/>
                <w:sz w:val="24"/>
                <w:szCs w:val="24"/>
              </w:rPr>
              <w:t>100000</w:t>
            </w:r>
          </w:p>
        </w:tc>
      </w:tr>
    </w:tbl>
    <w:tbl>
      <w:tblPr>
        <w:tblStyle w:val="ac"/>
        <w:tblpPr w:leftFromText="180" w:rightFromText="180" w:vertAnchor="text" w:horzAnchor="page" w:tblpX="1530" w:tblpY="472"/>
        <w:tblOverlap w:val="never"/>
        <w:tblW w:w="9085" w:type="dxa"/>
        <w:tblLook w:val="04A0" w:firstRow="1" w:lastRow="0" w:firstColumn="1" w:lastColumn="0" w:noHBand="0" w:noVBand="1"/>
      </w:tblPr>
      <w:tblGrid>
        <w:gridCol w:w="2485"/>
        <w:gridCol w:w="3631"/>
        <w:gridCol w:w="2969"/>
      </w:tblGrid>
      <w:tr w:rsidR="00D665BD" w14:paraId="294C1927" w14:textId="77777777">
        <w:trPr>
          <w:trHeight w:val="794"/>
        </w:trPr>
        <w:tc>
          <w:tcPr>
            <w:tcW w:w="2485" w:type="dxa"/>
            <w:vAlign w:val="center"/>
          </w:tcPr>
          <w:p w14:paraId="408E3958" w14:textId="77777777" w:rsidR="00D665BD" w:rsidRDefault="00793012">
            <w:pPr>
              <w:widowControl/>
              <w:spacing w:line="360" w:lineRule="exact"/>
              <w:jc w:val="center"/>
              <w:rPr>
                <w:rFonts w:ascii="仿宋_GB2312" w:eastAsia="仿宋_GB2312" w:cs="仿宋_GB2312"/>
                <w:sz w:val="28"/>
                <w:szCs w:val="28"/>
              </w:rPr>
            </w:pPr>
            <w:r>
              <w:rPr>
                <w:rFonts w:ascii="仿宋_GB2312" w:eastAsia="仿宋_GB2312" w:cs="仿宋_GB2312" w:hint="eastAsia"/>
                <w:sz w:val="28"/>
                <w:szCs w:val="28"/>
              </w:rPr>
              <w:t>收费项目</w:t>
            </w:r>
          </w:p>
        </w:tc>
        <w:tc>
          <w:tcPr>
            <w:tcW w:w="3631" w:type="dxa"/>
            <w:vAlign w:val="center"/>
          </w:tcPr>
          <w:p w14:paraId="2B3AB5F8" w14:textId="77777777" w:rsidR="00D665BD" w:rsidRDefault="00793012">
            <w:pPr>
              <w:widowControl/>
              <w:spacing w:line="360" w:lineRule="exact"/>
              <w:jc w:val="center"/>
              <w:rPr>
                <w:rFonts w:ascii="仿宋_GB2312" w:eastAsia="仿宋_GB2312" w:cs="仿宋_GB2312"/>
                <w:sz w:val="28"/>
                <w:szCs w:val="28"/>
              </w:rPr>
            </w:pPr>
            <w:r>
              <w:rPr>
                <w:rFonts w:ascii="仿宋_GB2312" w:eastAsia="仿宋_GB2312" w:cs="仿宋_GB2312" w:hint="eastAsia"/>
                <w:sz w:val="28"/>
                <w:szCs w:val="28"/>
              </w:rPr>
              <w:t>中标额</w:t>
            </w:r>
          </w:p>
          <w:p w14:paraId="0663AC23" w14:textId="77777777" w:rsidR="00D665BD" w:rsidRDefault="00793012">
            <w:pPr>
              <w:widowControl/>
              <w:spacing w:line="360" w:lineRule="exact"/>
              <w:jc w:val="center"/>
              <w:rPr>
                <w:rFonts w:ascii="仿宋_GB2312" w:eastAsia="仿宋_GB2312" w:cs="仿宋_GB2312"/>
                <w:sz w:val="28"/>
                <w:szCs w:val="28"/>
              </w:rPr>
            </w:pPr>
            <w:r>
              <w:rPr>
                <w:rFonts w:ascii="仿宋_GB2312" w:eastAsia="仿宋_GB2312" w:cs="仿宋_GB2312" w:hint="eastAsia"/>
                <w:sz w:val="28"/>
                <w:szCs w:val="28"/>
              </w:rPr>
              <w:t>（万元）</w:t>
            </w:r>
          </w:p>
        </w:tc>
        <w:tc>
          <w:tcPr>
            <w:tcW w:w="2969" w:type="dxa"/>
            <w:vAlign w:val="center"/>
          </w:tcPr>
          <w:p w14:paraId="38CF614E" w14:textId="77777777" w:rsidR="00D665BD" w:rsidRDefault="00793012">
            <w:pPr>
              <w:widowControl/>
              <w:spacing w:line="360" w:lineRule="exact"/>
              <w:jc w:val="center"/>
              <w:rPr>
                <w:rFonts w:ascii="仿宋_GB2312" w:eastAsia="仿宋_GB2312" w:cs="仿宋_GB2312"/>
                <w:sz w:val="28"/>
                <w:szCs w:val="28"/>
              </w:rPr>
            </w:pPr>
            <w:r>
              <w:rPr>
                <w:rFonts w:ascii="仿宋_GB2312" w:eastAsia="仿宋_GB2312" w:cs="仿宋_GB2312" w:hint="eastAsia"/>
                <w:sz w:val="28"/>
                <w:szCs w:val="28"/>
              </w:rPr>
              <w:t>费率%</w:t>
            </w:r>
          </w:p>
          <w:p w14:paraId="06D4B5B8" w14:textId="77777777" w:rsidR="00D665BD" w:rsidRDefault="00793012">
            <w:pPr>
              <w:widowControl/>
              <w:spacing w:line="360" w:lineRule="exact"/>
              <w:jc w:val="center"/>
              <w:rPr>
                <w:rFonts w:ascii="仿宋_GB2312" w:eastAsia="仿宋_GB2312" w:cs="仿宋_GB2312"/>
                <w:sz w:val="28"/>
                <w:szCs w:val="28"/>
              </w:rPr>
            </w:pPr>
            <w:r>
              <w:rPr>
                <w:rFonts w:ascii="仿宋_GB2312" w:eastAsia="仿宋_GB2312" w:cs="仿宋_GB2312" w:hint="eastAsia"/>
                <w:sz w:val="28"/>
                <w:szCs w:val="28"/>
              </w:rPr>
              <w:t>（差额累进计算）</w:t>
            </w:r>
          </w:p>
        </w:tc>
      </w:tr>
      <w:tr w:rsidR="00D665BD" w14:paraId="5B20809D" w14:textId="77777777">
        <w:tc>
          <w:tcPr>
            <w:tcW w:w="2485" w:type="dxa"/>
            <w:vMerge w:val="restart"/>
            <w:vAlign w:val="center"/>
          </w:tcPr>
          <w:p w14:paraId="676DC7AE" w14:textId="77777777" w:rsidR="00D665BD" w:rsidRDefault="00793012">
            <w:pPr>
              <w:jc w:val="center"/>
            </w:pPr>
            <w:r>
              <w:rPr>
                <w:rFonts w:ascii="仿宋_GB2312" w:eastAsia="仿宋_GB2312" w:cs="仿宋_GB2312" w:hint="eastAsia"/>
                <w:sz w:val="28"/>
                <w:szCs w:val="28"/>
              </w:rPr>
              <w:t>国有建设用地使用权</w:t>
            </w:r>
          </w:p>
        </w:tc>
        <w:tc>
          <w:tcPr>
            <w:tcW w:w="3631" w:type="dxa"/>
          </w:tcPr>
          <w:p w14:paraId="7992483B" w14:textId="77777777" w:rsidR="00D665BD" w:rsidRDefault="00793012">
            <w:pPr>
              <w:spacing w:line="540" w:lineRule="exact"/>
              <w:rPr>
                <w:rFonts w:ascii="仿宋_GB2312" w:eastAsia="仿宋_GB2312" w:cs="仿宋_GB2312"/>
                <w:sz w:val="28"/>
                <w:szCs w:val="28"/>
              </w:rPr>
            </w:pPr>
            <w:r>
              <w:rPr>
                <w:rFonts w:ascii="仿宋_GB2312" w:eastAsia="仿宋_GB2312" w:cs="仿宋_GB2312" w:hint="eastAsia"/>
                <w:sz w:val="28"/>
                <w:szCs w:val="28"/>
              </w:rPr>
              <w:t>500以下（含500）</w:t>
            </w:r>
          </w:p>
        </w:tc>
        <w:tc>
          <w:tcPr>
            <w:tcW w:w="2969" w:type="dxa"/>
          </w:tcPr>
          <w:p w14:paraId="7BEA0075" w14:textId="77777777" w:rsidR="00D665BD" w:rsidRDefault="00793012">
            <w:pPr>
              <w:spacing w:line="540" w:lineRule="exact"/>
              <w:jc w:val="center"/>
              <w:rPr>
                <w:rFonts w:ascii="仿宋_GB2312" w:eastAsia="仿宋_GB2312" w:cs="仿宋_GB2312"/>
                <w:sz w:val="28"/>
                <w:szCs w:val="28"/>
              </w:rPr>
            </w:pPr>
            <w:r>
              <w:rPr>
                <w:rFonts w:ascii="仿宋_GB2312" w:eastAsia="仿宋_GB2312" w:cs="仿宋_GB2312" w:hint="eastAsia"/>
                <w:sz w:val="28"/>
                <w:szCs w:val="28"/>
              </w:rPr>
              <w:t>1.1</w:t>
            </w:r>
          </w:p>
        </w:tc>
      </w:tr>
      <w:tr w:rsidR="00D665BD" w14:paraId="3D7631D2" w14:textId="77777777">
        <w:tc>
          <w:tcPr>
            <w:tcW w:w="2485" w:type="dxa"/>
            <w:vMerge/>
          </w:tcPr>
          <w:p w14:paraId="08F2E779" w14:textId="77777777" w:rsidR="00D665BD" w:rsidRDefault="00D665BD">
            <w:pPr>
              <w:spacing w:line="540" w:lineRule="exact"/>
              <w:rPr>
                <w:rFonts w:ascii="仿宋_GB2312" w:eastAsia="仿宋_GB2312" w:cs="仿宋_GB2312"/>
                <w:sz w:val="28"/>
                <w:szCs w:val="28"/>
              </w:rPr>
            </w:pPr>
          </w:p>
        </w:tc>
        <w:tc>
          <w:tcPr>
            <w:tcW w:w="3631" w:type="dxa"/>
          </w:tcPr>
          <w:p w14:paraId="69A6B7AA" w14:textId="77777777" w:rsidR="00D665BD" w:rsidRDefault="00793012">
            <w:pPr>
              <w:spacing w:line="540" w:lineRule="exact"/>
              <w:rPr>
                <w:rFonts w:ascii="仿宋_GB2312" w:eastAsia="仿宋_GB2312" w:cs="仿宋_GB2312"/>
                <w:sz w:val="28"/>
                <w:szCs w:val="28"/>
              </w:rPr>
            </w:pPr>
            <w:r>
              <w:rPr>
                <w:rFonts w:ascii="仿宋_GB2312" w:eastAsia="仿宋_GB2312" w:cs="仿宋_GB2312" w:hint="eastAsia"/>
                <w:sz w:val="28"/>
                <w:szCs w:val="28"/>
              </w:rPr>
              <w:t>500-1000（含1000）</w:t>
            </w:r>
          </w:p>
        </w:tc>
        <w:tc>
          <w:tcPr>
            <w:tcW w:w="2969" w:type="dxa"/>
          </w:tcPr>
          <w:p w14:paraId="3BE0E321" w14:textId="77777777" w:rsidR="00D665BD" w:rsidRDefault="00793012">
            <w:pPr>
              <w:spacing w:line="540" w:lineRule="exact"/>
              <w:jc w:val="center"/>
              <w:rPr>
                <w:rFonts w:ascii="仿宋_GB2312" w:eastAsia="仿宋_GB2312" w:cs="仿宋_GB2312"/>
                <w:sz w:val="28"/>
                <w:szCs w:val="28"/>
              </w:rPr>
            </w:pPr>
            <w:r>
              <w:rPr>
                <w:rFonts w:ascii="仿宋_GB2312" w:eastAsia="仿宋_GB2312" w:cs="仿宋_GB2312" w:hint="eastAsia"/>
                <w:sz w:val="28"/>
                <w:szCs w:val="28"/>
              </w:rPr>
              <w:t>0.92</w:t>
            </w:r>
          </w:p>
        </w:tc>
      </w:tr>
      <w:tr w:rsidR="00D665BD" w14:paraId="26AAF0C2" w14:textId="77777777">
        <w:tc>
          <w:tcPr>
            <w:tcW w:w="2485" w:type="dxa"/>
            <w:vMerge/>
          </w:tcPr>
          <w:p w14:paraId="7A620E0B" w14:textId="77777777" w:rsidR="00D665BD" w:rsidRDefault="00D665BD">
            <w:pPr>
              <w:spacing w:line="540" w:lineRule="exact"/>
              <w:rPr>
                <w:rFonts w:ascii="仿宋_GB2312" w:eastAsia="仿宋_GB2312" w:cs="仿宋_GB2312"/>
                <w:sz w:val="28"/>
                <w:szCs w:val="28"/>
              </w:rPr>
            </w:pPr>
          </w:p>
        </w:tc>
        <w:tc>
          <w:tcPr>
            <w:tcW w:w="3631" w:type="dxa"/>
          </w:tcPr>
          <w:p w14:paraId="1EC1A426" w14:textId="77777777" w:rsidR="00D665BD" w:rsidRDefault="00793012">
            <w:pPr>
              <w:spacing w:line="540" w:lineRule="exact"/>
              <w:rPr>
                <w:rFonts w:ascii="仿宋_GB2312" w:eastAsia="仿宋_GB2312" w:cs="仿宋_GB2312"/>
                <w:sz w:val="28"/>
                <w:szCs w:val="28"/>
              </w:rPr>
            </w:pPr>
            <w:r>
              <w:rPr>
                <w:rFonts w:ascii="仿宋_GB2312" w:eastAsia="仿宋_GB2312" w:cs="仿宋_GB2312" w:hint="eastAsia"/>
                <w:sz w:val="28"/>
                <w:szCs w:val="28"/>
              </w:rPr>
              <w:t>1000-5000（含5000）</w:t>
            </w:r>
          </w:p>
        </w:tc>
        <w:tc>
          <w:tcPr>
            <w:tcW w:w="2969" w:type="dxa"/>
          </w:tcPr>
          <w:p w14:paraId="05C30BDE" w14:textId="77777777" w:rsidR="00D665BD" w:rsidRDefault="00793012">
            <w:pPr>
              <w:spacing w:line="540" w:lineRule="exact"/>
              <w:jc w:val="center"/>
              <w:rPr>
                <w:rFonts w:ascii="仿宋_GB2312" w:eastAsia="仿宋_GB2312" w:cs="仿宋_GB2312"/>
                <w:sz w:val="28"/>
                <w:szCs w:val="28"/>
              </w:rPr>
            </w:pPr>
            <w:r>
              <w:rPr>
                <w:rFonts w:ascii="仿宋_GB2312" w:eastAsia="仿宋_GB2312" w:cs="仿宋_GB2312" w:hint="eastAsia"/>
                <w:sz w:val="28"/>
                <w:szCs w:val="28"/>
              </w:rPr>
              <w:t>0.61</w:t>
            </w:r>
          </w:p>
        </w:tc>
      </w:tr>
      <w:tr w:rsidR="00D665BD" w14:paraId="3BEE6D75" w14:textId="77777777">
        <w:tc>
          <w:tcPr>
            <w:tcW w:w="2485" w:type="dxa"/>
            <w:vMerge/>
          </w:tcPr>
          <w:p w14:paraId="06E3034B" w14:textId="77777777" w:rsidR="00D665BD" w:rsidRDefault="00D665BD">
            <w:pPr>
              <w:spacing w:line="540" w:lineRule="exact"/>
              <w:rPr>
                <w:rFonts w:ascii="仿宋_GB2312" w:eastAsia="仿宋_GB2312" w:cs="仿宋_GB2312"/>
                <w:sz w:val="28"/>
                <w:szCs w:val="28"/>
              </w:rPr>
            </w:pPr>
          </w:p>
        </w:tc>
        <w:tc>
          <w:tcPr>
            <w:tcW w:w="3631" w:type="dxa"/>
          </w:tcPr>
          <w:p w14:paraId="4E020C4B" w14:textId="77777777" w:rsidR="00D665BD" w:rsidRDefault="00793012">
            <w:pPr>
              <w:spacing w:line="540" w:lineRule="exact"/>
              <w:rPr>
                <w:rFonts w:ascii="仿宋_GB2312" w:eastAsia="仿宋_GB2312" w:cs="仿宋_GB2312"/>
                <w:sz w:val="28"/>
                <w:szCs w:val="28"/>
              </w:rPr>
            </w:pPr>
            <w:r>
              <w:rPr>
                <w:rFonts w:ascii="仿宋_GB2312" w:eastAsia="仿宋_GB2312" w:cs="仿宋_GB2312" w:hint="eastAsia"/>
                <w:sz w:val="28"/>
                <w:szCs w:val="28"/>
              </w:rPr>
              <w:t>5000-10000（含10000）</w:t>
            </w:r>
          </w:p>
        </w:tc>
        <w:tc>
          <w:tcPr>
            <w:tcW w:w="2969" w:type="dxa"/>
          </w:tcPr>
          <w:p w14:paraId="3F9E6DFE" w14:textId="77777777" w:rsidR="00D665BD" w:rsidRDefault="00793012">
            <w:pPr>
              <w:spacing w:line="540" w:lineRule="exact"/>
              <w:jc w:val="center"/>
              <w:rPr>
                <w:rFonts w:ascii="仿宋_GB2312" w:eastAsia="仿宋_GB2312" w:cs="仿宋_GB2312"/>
                <w:sz w:val="28"/>
                <w:szCs w:val="28"/>
              </w:rPr>
            </w:pPr>
            <w:r>
              <w:rPr>
                <w:rFonts w:ascii="仿宋_GB2312" w:eastAsia="仿宋_GB2312" w:cs="仿宋_GB2312" w:hint="eastAsia"/>
                <w:sz w:val="28"/>
                <w:szCs w:val="28"/>
              </w:rPr>
              <w:t>0.24</w:t>
            </w:r>
          </w:p>
        </w:tc>
      </w:tr>
      <w:tr w:rsidR="00D665BD" w14:paraId="335AE2BC" w14:textId="77777777">
        <w:tc>
          <w:tcPr>
            <w:tcW w:w="2485" w:type="dxa"/>
            <w:vMerge/>
          </w:tcPr>
          <w:p w14:paraId="44EA0695" w14:textId="77777777" w:rsidR="00D665BD" w:rsidRDefault="00D665BD">
            <w:pPr>
              <w:spacing w:line="540" w:lineRule="exact"/>
              <w:rPr>
                <w:rFonts w:ascii="仿宋_GB2312" w:eastAsia="仿宋_GB2312" w:cs="仿宋_GB2312"/>
                <w:sz w:val="28"/>
                <w:szCs w:val="28"/>
              </w:rPr>
            </w:pPr>
          </w:p>
        </w:tc>
        <w:tc>
          <w:tcPr>
            <w:tcW w:w="3631" w:type="dxa"/>
          </w:tcPr>
          <w:p w14:paraId="610B5D3D" w14:textId="77777777" w:rsidR="00D665BD" w:rsidRDefault="00793012">
            <w:pPr>
              <w:spacing w:line="540" w:lineRule="exact"/>
              <w:rPr>
                <w:rFonts w:ascii="仿宋_GB2312" w:eastAsia="仿宋_GB2312" w:cs="仿宋_GB2312"/>
                <w:sz w:val="28"/>
                <w:szCs w:val="28"/>
              </w:rPr>
            </w:pPr>
            <w:r>
              <w:rPr>
                <w:rFonts w:ascii="仿宋_GB2312" w:eastAsia="仿宋_GB2312" w:cs="仿宋_GB2312" w:hint="eastAsia"/>
                <w:sz w:val="28"/>
                <w:szCs w:val="28"/>
              </w:rPr>
              <w:t>10000-500000（含500000）</w:t>
            </w:r>
          </w:p>
        </w:tc>
        <w:tc>
          <w:tcPr>
            <w:tcW w:w="2969" w:type="dxa"/>
          </w:tcPr>
          <w:p w14:paraId="0C04E892" w14:textId="77777777" w:rsidR="00D665BD" w:rsidRDefault="00793012">
            <w:pPr>
              <w:spacing w:line="540" w:lineRule="exact"/>
              <w:jc w:val="center"/>
              <w:rPr>
                <w:rFonts w:ascii="仿宋_GB2312" w:eastAsia="仿宋_GB2312" w:cs="仿宋_GB2312"/>
                <w:sz w:val="28"/>
                <w:szCs w:val="28"/>
              </w:rPr>
            </w:pPr>
            <w:r>
              <w:rPr>
                <w:rFonts w:ascii="仿宋_GB2312" w:eastAsia="仿宋_GB2312" w:cs="仿宋_GB2312" w:hint="eastAsia"/>
                <w:sz w:val="28"/>
                <w:szCs w:val="28"/>
              </w:rPr>
              <w:t>0.05</w:t>
            </w:r>
          </w:p>
        </w:tc>
      </w:tr>
      <w:tr w:rsidR="00D665BD" w14:paraId="74E14616" w14:textId="77777777">
        <w:tc>
          <w:tcPr>
            <w:tcW w:w="2485" w:type="dxa"/>
            <w:vMerge/>
          </w:tcPr>
          <w:p w14:paraId="40B91AE4" w14:textId="77777777" w:rsidR="00D665BD" w:rsidRDefault="00D665BD">
            <w:pPr>
              <w:spacing w:line="540" w:lineRule="exact"/>
              <w:rPr>
                <w:rFonts w:ascii="仿宋_GB2312" w:eastAsia="仿宋_GB2312" w:cs="仿宋_GB2312"/>
                <w:sz w:val="28"/>
                <w:szCs w:val="28"/>
              </w:rPr>
            </w:pPr>
          </w:p>
        </w:tc>
        <w:tc>
          <w:tcPr>
            <w:tcW w:w="3631" w:type="dxa"/>
          </w:tcPr>
          <w:p w14:paraId="18497971" w14:textId="77777777" w:rsidR="00D665BD" w:rsidRDefault="00793012">
            <w:pPr>
              <w:spacing w:line="540" w:lineRule="exact"/>
              <w:rPr>
                <w:rFonts w:ascii="仿宋_GB2312" w:eastAsia="仿宋_GB2312" w:cs="仿宋_GB2312"/>
                <w:sz w:val="28"/>
                <w:szCs w:val="28"/>
              </w:rPr>
            </w:pPr>
            <w:r>
              <w:rPr>
                <w:rFonts w:ascii="仿宋_GB2312" w:eastAsia="仿宋_GB2312" w:cs="仿宋_GB2312" w:hint="eastAsia"/>
                <w:sz w:val="28"/>
                <w:szCs w:val="28"/>
              </w:rPr>
              <w:t>500000以上</w:t>
            </w:r>
          </w:p>
        </w:tc>
        <w:tc>
          <w:tcPr>
            <w:tcW w:w="2969" w:type="dxa"/>
          </w:tcPr>
          <w:p w14:paraId="55C4AB02" w14:textId="77777777" w:rsidR="00D665BD" w:rsidRDefault="00793012">
            <w:pPr>
              <w:spacing w:line="540" w:lineRule="exact"/>
              <w:jc w:val="center"/>
              <w:rPr>
                <w:rFonts w:ascii="仿宋_GB2312" w:eastAsia="仿宋_GB2312" w:cs="仿宋_GB2312"/>
                <w:sz w:val="28"/>
                <w:szCs w:val="28"/>
              </w:rPr>
            </w:pPr>
            <w:r>
              <w:rPr>
                <w:rFonts w:ascii="仿宋_GB2312" w:eastAsia="仿宋_GB2312" w:cs="仿宋_GB2312" w:hint="eastAsia"/>
                <w:sz w:val="28"/>
                <w:szCs w:val="28"/>
              </w:rPr>
              <w:t>0.03</w:t>
            </w:r>
          </w:p>
        </w:tc>
      </w:tr>
    </w:tbl>
    <w:p w14:paraId="014ABC72" w14:textId="77777777" w:rsidR="00D665BD" w:rsidRDefault="00D665BD">
      <w:pPr>
        <w:spacing w:line="540" w:lineRule="exact"/>
        <w:ind w:firstLineChars="192" w:firstLine="538"/>
        <w:rPr>
          <w:rFonts w:ascii="仿宋_GB2312" w:eastAsia="仿宋_GB2312" w:cs="仿宋_GB2312"/>
          <w:sz w:val="28"/>
          <w:szCs w:val="28"/>
        </w:rPr>
      </w:pPr>
    </w:p>
    <w:p w14:paraId="2B2C1E08" w14:textId="77777777" w:rsidR="00D665BD" w:rsidRDefault="00793012">
      <w:pPr>
        <w:spacing w:line="540" w:lineRule="exact"/>
        <w:ind w:firstLineChars="192" w:firstLine="538"/>
        <w:rPr>
          <w:rFonts w:ascii="仿宋_GB2312" w:eastAsia="仿宋_GB2312"/>
          <w:sz w:val="28"/>
          <w:szCs w:val="28"/>
        </w:rPr>
      </w:pPr>
      <w:r>
        <w:rPr>
          <w:rFonts w:ascii="仿宋_GB2312" w:eastAsia="仿宋_GB2312" w:cs="仿宋_GB2312" w:hint="eastAsia"/>
          <w:sz w:val="28"/>
          <w:szCs w:val="28"/>
        </w:rPr>
        <w:t>本次标的拍卖涉及的拍卖佣金及交易服务费均由买受人承担，并于成交之日起当日内付清。</w:t>
      </w:r>
    </w:p>
    <w:p w14:paraId="5688F0B9" w14:textId="77777777" w:rsidR="00D665BD" w:rsidRDefault="00793012">
      <w:pPr>
        <w:spacing w:line="540" w:lineRule="exact"/>
        <w:ind w:firstLineChars="192" w:firstLine="540"/>
        <w:rPr>
          <w:rFonts w:ascii="仿宋_GB2312" w:eastAsia="仿宋_GB2312"/>
          <w:sz w:val="28"/>
          <w:szCs w:val="28"/>
        </w:rPr>
      </w:pPr>
      <w:r>
        <w:rPr>
          <w:rFonts w:ascii="楷体" w:eastAsia="楷体" w:hAnsi="楷体" w:cs="楷体" w:hint="eastAsia"/>
          <w:b/>
          <w:bCs/>
          <w:sz w:val="28"/>
          <w:szCs w:val="28"/>
        </w:rPr>
        <w:t xml:space="preserve">第十八条 </w:t>
      </w:r>
      <w:r>
        <w:rPr>
          <w:rFonts w:ascii="仿宋_GB2312" w:eastAsia="仿宋_GB2312" w:hint="eastAsia"/>
          <w:sz w:val="28"/>
          <w:szCs w:val="28"/>
        </w:rPr>
        <w:t>标的办理产权过户手续涉及的相关税费依法由交易双方各自承担</w:t>
      </w:r>
      <w:r>
        <w:rPr>
          <w:rFonts w:ascii="仿宋_GB2312" w:eastAsia="仿宋_GB2312" w:cs="仿宋_GB2312" w:hint="eastAsia"/>
          <w:sz w:val="28"/>
          <w:szCs w:val="28"/>
        </w:rPr>
        <w:t>，具体费用请竞买人于拍卖前至相关单位自行查询。</w:t>
      </w:r>
    </w:p>
    <w:p w14:paraId="5E87CA0D" w14:textId="77777777" w:rsidR="00D665BD" w:rsidRDefault="00793012">
      <w:pPr>
        <w:spacing w:line="540" w:lineRule="exact"/>
        <w:ind w:firstLineChars="192" w:firstLine="540"/>
        <w:rPr>
          <w:rFonts w:ascii="仿宋_GB2312" w:eastAsia="仿宋_GB2312"/>
          <w:sz w:val="28"/>
          <w:szCs w:val="28"/>
        </w:rPr>
      </w:pPr>
      <w:r>
        <w:rPr>
          <w:rFonts w:ascii="楷体" w:eastAsia="楷体" w:hAnsi="楷体" w:cs="楷体" w:hint="eastAsia"/>
          <w:b/>
          <w:bCs/>
          <w:sz w:val="28"/>
          <w:szCs w:val="28"/>
        </w:rPr>
        <w:t xml:space="preserve">第十九条 </w:t>
      </w:r>
      <w:r>
        <w:rPr>
          <w:rFonts w:ascii="仿宋_GB2312" w:eastAsia="仿宋_GB2312" w:cs="仿宋_GB2312" w:hint="eastAsia"/>
          <w:sz w:val="28"/>
          <w:szCs w:val="28"/>
        </w:rPr>
        <w:t>拍卖成交后，买受人应当场与我公司签定《拍卖成交确认书》，并在规定时间支付全部款项</w:t>
      </w:r>
      <w:r>
        <w:rPr>
          <w:rFonts w:ascii="仿宋_GB2312" w:eastAsia="仿宋_GB2312" w:cs="仿宋_GB2312"/>
          <w:sz w:val="28"/>
          <w:szCs w:val="28"/>
        </w:rPr>
        <w:t>(</w:t>
      </w:r>
      <w:r>
        <w:rPr>
          <w:rFonts w:ascii="仿宋_GB2312" w:eastAsia="仿宋_GB2312" w:cs="仿宋_GB2312" w:hint="eastAsia"/>
          <w:sz w:val="28"/>
          <w:szCs w:val="28"/>
        </w:rPr>
        <w:t>成交价款和交易服务费</w:t>
      </w:r>
      <w:r>
        <w:rPr>
          <w:rFonts w:ascii="仿宋_GB2312" w:eastAsia="仿宋_GB2312" w:cs="仿宋_GB2312"/>
          <w:sz w:val="28"/>
          <w:szCs w:val="28"/>
        </w:rPr>
        <w:t>)</w:t>
      </w:r>
      <w:r>
        <w:rPr>
          <w:rFonts w:ascii="仿宋_GB2312" w:eastAsia="仿宋_GB2312" w:cs="仿宋_GB2312" w:hint="eastAsia"/>
          <w:sz w:val="28"/>
          <w:szCs w:val="28"/>
        </w:rPr>
        <w:t>，逾期视为违约。</w:t>
      </w:r>
    </w:p>
    <w:p w14:paraId="1A5F38FB" w14:textId="77777777" w:rsidR="00D665BD" w:rsidRDefault="00793012">
      <w:pPr>
        <w:spacing w:line="540" w:lineRule="exact"/>
        <w:ind w:firstLineChars="192" w:firstLine="540"/>
        <w:rPr>
          <w:rFonts w:ascii="仿宋_GB2312" w:eastAsia="仿宋_GB2312"/>
          <w:sz w:val="28"/>
          <w:szCs w:val="28"/>
        </w:rPr>
      </w:pPr>
      <w:r>
        <w:rPr>
          <w:rFonts w:ascii="楷体" w:eastAsia="楷体" w:hAnsi="楷体" w:cs="楷体" w:hint="eastAsia"/>
          <w:b/>
          <w:bCs/>
          <w:sz w:val="28"/>
          <w:szCs w:val="28"/>
        </w:rPr>
        <w:t xml:space="preserve">第二十条 </w:t>
      </w:r>
      <w:r>
        <w:rPr>
          <w:rFonts w:ascii="仿宋_GB2312" w:eastAsia="仿宋_GB2312" w:cs="仿宋_GB2312" w:hint="eastAsia"/>
          <w:sz w:val="28"/>
          <w:szCs w:val="28"/>
        </w:rPr>
        <w:t>本公司不接受任何有价证券、债权及实物充抵货款。经委托人同意，另有约定除外。</w:t>
      </w:r>
    </w:p>
    <w:p w14:paraId="5219AA02" w14:textId="77777777" w:rsidR="00D665BD" w:rsidRDefault="00793012">
      <w:pPr>
        <w:spacing w:line="540" w:lineRule="exact"/>
        <w:ind w:firstLineChars="192" w:firstLine="540"/>
        <w:rPr>
          <w:rFonts w:ascii="黑体" w:eastAsia="黑体" w:hAnsi="黑体"/>
          <w:b/>
          <w:bCs/>
          <w:sz w:val="28"/>
          <w:szCs w:val="28"/>
        </w:rPr>
      </w:pPr>
      <w:r>
        <w:rPr>
          <w:rFonts w:ascii="黑体" w:eastAsia="黑体" w:hAnsi="黑体" w:cs="黑体" w:hint="eastAsia"/>
          <w:b/>
          <w:bCs/>
          <w:sz w:val="28"/>
          <w:szCs w:val="28"/>
        </w:rPr>
        <w:lastRenderedPageBreak/>
        <w:t>第六章</w:t>
      </w:r>
      <w:r>
        <w:rPr>
          <w:rFonts w:ascii="黑体" w:eastAsia="黑体" w:hAnsi="黑体" w:cs="黑体"/>
          <w:b/>
          <w:bCs/>
          <w:sz w:val="28"/>
          <w:szCs w:val="28"/>
        </w:rPr>
        <w:t xml:space="preserve"> </w:t>
      </w:r>
      <w:r>
        <w:rPr>
          <w:rFonts w:ascii="黑体" w:eastAsia="黑体" w:hAnsi="黑体" w:cs="黑体" w:hint="eastAsia"/>
          <w:b/>
          <w:bCs/>
          <w:sz w:val="28"/>
          <w:szCs w:val="28"/>
        </w:rPr>
        <w:t>拍卖标的清场事宜及费用</w:t>
      </w:r>
    </w:p>
    <w:p w14:paraId="3D9BEABD" w14:textId="77777777" w:rsidR="00D665BD" w:rsidRDefault="00793012">
      <w:pPr>
        <w:spacing w:line="540" w:lineRule="exact"/>
        <w:ind w:firstLineChars="192" w:firstLine="540"/>
        <w:rPr>
          <w:rFonts w:ascii="仿宋_GB2312" w:eastAsia="仿宋_GB2312"/>
          <w:sz w:val="28"/>
          <w:szCs w:val="28"/>
        </w:rPr>
      </w:pPr>
      <w:r>
        <w:rPr>
          <w:rFonts w:ascii="楷体" w:eastAsia="楷体" w:hAnsi="楷体" w:cs="楷体" w:hint="eastAsia"/>
          <w:b/>
          <w:bCs/>
          <w:sz w:val="28"/>
          <w:szCs w:val="28"/>
        </w:rPr>
        <w:t xml:space="preserve">第二十一条 </w:t>
      </w:r>
      <w:r>
        <w:rPr>
          <w:rFonts w:ascii="仿宋_GB2312" w:eastAsia="仿宋_GB2312" w:cs="仿宋_GB2312" w:hint="eastAsia"/>
          <w:sz w:val="28"/>
          <w:szCs w:val="28"/>
        </w:rPr>
        <w:t>买受人付清全部款项（成交价、拍卖佣金和交易服务费）后，按照拍卖文件的约定办理标的移交手续。</w:t>
      </w:r>
    </w:p>
    <w:p w14:paraId="21893099" w14:textId="77777777" w:rsidR="00D665BD" w:rsidRDefault="00793012">
      <w:pPr>
        <w:spacing w:line="460" w:lineRule="exact"/>
        <w:ind w:firstLineChars="200" w:firstLine="562"/>
        <w:rPr>
          <w:rFonts w:ascii="仿宋_GB2312" w:eastAsia="楷体"/>
          <w:sz w:val="28"/>
          <w:szCs w:val="28"/>
        </w:rPr>
      </w:pPr>
      <w:r>
        <w:rPr>
          <w:rFonts w:ascii="楷体" w:eastAsia="楷体" w:hAnsi="楷体" w:cs="楷体" w:hint="eastAsia"/>
          <w:b/>
          <w:bCs/>
          <w:sz w:val="28"/>
          <w:szCs w:val="28"/>
        </w:rPr>
        <w:t xml:space="preserve">第二十二条 </w:t>
      </w:r>
      <w:r>
        <w:rPr>
          <w:rFonts w:ascii="仿宋_GB2312" w:eastAsia="仿宋_GB2312" w:hint="eastAsia"/>
          <w:sz w:val="28"/>
          <w:szCs w:val="28"/>
        </w:rPr>
        <w:t>成交后，买受人须于成交之日起5个工作日内付清标的全部款项，委托方在确认收到款项后将标的移交给买受人，并统一安排办理转过户手续；</w:t>
      </w:r>
      <w:r>
        <w:rPr>
          <w:rFonts w:ascii="仿宋_GB2312" w:eastAsia="仿宋_GB2312" w:cs="仿宋_GB2312" w:hint="eastAsia"/>
          <w:sz w:val="28"/>
          <w:szCs w:val="28"/>
        </w:rPr>
        <w:t>规定期限之前的标的保管由委托人负责，移交过程及移交后均由买受人负责；本公司对标的毁损与灭失，不负任何责任。</w:t>
      </w:r>
    </w:p>
    <w:p w14:paraId="271A328D" w14:textId="77777777" w:rsidR="00D665BD" w:rsidRDefault="00793012">
      <w:pPr>
        <w:spacing w:line="540" w:lineRule="exact"/>
        <w:ind w:firstLineChars="192" w:firstLine="540"/>
        <w:rPr>
          <w:rFonts w:ascii="黑体" w:eastAsia="黑体" w:hAnsi="黑体"/>
          <w:b/>
          <w:bCs/>
          <w:sz w:val="28"/>
          <w:szCs w:val="28"/>
        </w:rPr>
      </w:pPr>
      <w:r>
        <w:rPr>
          <w:rFonts w:ascii="黑体" w:eastAsia="黑体" w:hAnsi="黑体" w:cs="黑体" w:hint="eastAsia"/>
          <w:b/>
          <w:bCs/>
          <w:sz w:val="28"/>
          <w:szCs w:val="28"/>
        </w:rPr>
        <w:t>第七章</w:t>
      </w:r>
      <w:r>
        <w:rPr>
          <w:rFonts w:ascii="黑体" w:eastAsia="黑体" w:hAnsi="黑体" w:cs="黑体"/>
          <w:b/>
          <w:bCs/>
          <w:sz w:val="28"/>
          <w:szCs w:val="28"/>
        </w:rPr>
        <w:t xml:space="preserve"> </w:t>
      </w:r>
      <w:r>
        <w:rPr>
          <w:rFonts w:ascii="黑体" w:eastAsia="黑体" w:hAnsi="黑体" w:cs="黑体" w:hint="eastAsia"/>
          <w:b/>
          <w:bCs/>
          <w:sz w:val="28"/>
          <w:szCs w:val="28"/>
        </w:rPr>
        <w:t>其它</w:t>
      </w:r>
    </w:p>
    <w:p w14:paraId="33122450" w14:textId="77777777" w:rsidR="00D665BD" w:rsidRDefault="00793012">
      <w:pPr>
        <w:spacing w:line="540" w:lineRule="exact"/>
        <w:ind w:firstLineChars="192" w:firstLine="540"/>
        <w:rPr>
          <w:rFonts w:ascii="仿宋_GB2312" w:eastAsia="仿宋_GB2312"/>
          <w:sz w:val="28"/>
          <w:szCs w:val="28"/>
        </w:rPr>
      </w:pPr>
      <w:r>
        <w:rPr>
          <w:rFonts w:ascii="楷体" w:eastAsia="楷体" w:hAnsi="楷体" w:cs="楷体" w:hint="eastAsia"/>
          <w:b/>
          <w:bCs/>
          <w:sz w:val="28"/>
          <w:szCs w:val="28"/>
        </w:rPr>
        <w:t xml:space="preserve">第二十三条 </w:t>
      </w:r>
      <w:r>
        <w:rPr>
          <w:rFonts w:ascii="仿宋_GB2312" w:eastAsia="仿宋_GB2312" w:cs="仿宋_GB2312" w:hint="eastAsia"/>
          <w:sz w:val="28"/>
          <w:szCs w:val="28"/>
        </w:rPr>
        <w:t>拍卖师有权调整竞价阶梯、拒绝任何无效竞投。</w:t>
      </w:r>
    </w:p>
    <w:p w14:paraId="5A07E9C7" w14:textId="77777777" w:rsidR="00D665BD" w:rsidRDefault="00793012">
      <w:pPr>
        <w:spacing w:line="540" w:lineRule="exact"/>
        <w:ind w:firstLineChars="192" w:firstLine="540"/>
        <w:rPr>
          <w:rFonts w:ascii="仿宋_GB2312" w:eastAsia="仿宋_GB2312"/>
          <w:sz w:val="28"/>
          <w:szCs w:val="28"/>
        </w:rPr>
      </w:pPr>
      <w:r>
        <w:rPr>
          <w:rFonts w:ascii="楷体" w:eastAsia="楷体" w:hAnsi="楷体" w:cs="楷体" w:hint="eastAsia"/>
          <w:b/>
          <w:bCs/>
          <w:sz w:val="28"/>
          <w:szCs w:val="28"/>
        </w:rPr>
        <w:t xml:space="preserve">第二十四条 </w:t>
      </w:r>
      <w:r>
        <w:rPr>
          <w:rFonts w:ascii="仿宋_GB2312" w:eastAsia="仿宋_GB2312" w:cs="仿宋_GB2312" w:hint="eastAsia"/>
          <w:sz w:val="28"/>
          <w:szCs w:val="28"/>
        </w:rPr>
        <w:t>竞买人应遵守会场秩序，不得大声喧哗、恶意串通。否则，本公司有权取消竞买资格，并将依法追究法律责任。</w:t>
      </w:r>
    </w:p>
    <w:p w14:paraId="7CA05387" w14:textId="77777777" w:rsidR="00D665BD" w:rsidRDefault="00793012">
      <w:pPr>
        <w:spacing w:line="540" w:lineRule="exact"/>
        <w:ind w:firstLineChars="192" w:firstLine="540"/>
        <w:rPr>
          <w:rFonts w:ascii="仿宋_GB2312" w:eastAsia="仿宋_GB2312"/>
          <w:sz w:val="28"/>
          <w:szCs w:val="28"/>
        </w:rPr>
      </w:pPr>
      <w:r>
        <w:rPr>
          <w:rFonts w:ascii="楷体" w:eastAsia="楷体" w:hAnsi="楷体" w:cs="楷体" w:hint="eastAsia"/>
          <w:b/>
          <w:bCs/>
          <w:sz w:val="28"/>
          <w:szCs w:val="28"/>
        </w:rPr>
        <w:t xml:space="preserve">第二十五条 </w:t>
      </w:r>
      <w:r>
        <w:rPr>
          <w:rFonts w:ascii="仿宋_GB2312" w:eastAsia="仿宋_GB2312" w:cs="仿宋_GB2312" w:hint="eastAsia"/>
          <w:sz w:val="28"/>
          <w:szCs w:val="28"/>
        </w:rPr>
        <w:t>本规则解释权属于本公司。</w:t>
      </w:r>
    </w:p>
    <w:p w14:paraId="2DB152E3" w14:textId="77777777" w:rsidR="00D665BD" w:rsidRDefault="00D665BD">
      <w:pPr>
        <w:spacing w:line="340" w:lineRule="exact"/>
        <w:ind w:firstLineChars="200" w:firstLine="420"/>
        <w:jc w:val="right"/>
        <w:rPr>
          <w:rFonts w:ascii="仿宋" w:eastAsia="仿宋" w:hAnsi="仿宋"/>
          <w:color w:val="000000"/>
          <w:kern w:val="0"/>
          <w:u w:val="single"/>
          <w:shd w:val="clear" w:color="auto" w:fill="FFFFFF"/>
        </w:rPr>
      </w:pPr>
    </w:p>
    <w:p w14:paraId="06C59739" w14:textId="77777777" w:rsidR="00D665BD" w:rsidRDefault="00D665BD">
      <w:pPr>
        <w:pStyle w:val="2"/>
        <w:ind w:firstLine="560"/>
        <w:rPr>
          <w:sz w:val="28"/>
          <w:szCs w:val="28"/>
        </w:rPr>
      </w:pPr>
    </w:p>
    <w:p w14:paraId="6547277E" w14:textId="77777777" w:rsidR="00D665BD" w:rsidRDefault="00793012">
      <w:pPr>
        <w:widowControl/>
        <w:spacing w:line="340" w:lineRule="exact"/>
        <w:jc w:val="right"/>
        <w:rPr>
          <w:rFonts w:ascii="仿宋" w:eastAsia="仿宋" w:hAnsi="仿宋"/>
          <w:color w:val="000000"/>
          <w:sz w:val="28"/>
          <w:szCs w:val="28"/>
        </w:rPr>
      </w:pPr>
      <w:r>
        <w:rPr>
          <w:rFonts w:ascii="仿宋" w:eastAsia="仿宋" w:hAnsi="仿宋"/>
          <w:color w:val="000000"/>
          <w:kern w:val="0"/>
          <w:sz w:val="28"/>
          <w:szCs w:val="28"/>
          <w:shd w:val="clear" w:color="auto" w:fill="FFFFFF"/>
        </w:rPr>
        <w:t>                     </w:t>
      </w:r>
      <w:r>
        <w:rPr>
          <w:rFonts w:ascii="仿宋" w:eastAsia="仿宋" w:hAnsi="仿宋" w:hint="eastAsia"/>
          <w:color w:val="000000"/>
          <w:kern w:val="0"/>
          <w:sz w:val="28"/>
          <w:szCs w:val="28"/>
          <w:shd w:val="clear" w:color="auto" w:fill="FFFFFF"/>
        </w:rPr>
        <w:t xml:space="preserve">                        </w:t>
      </w:r>
      <w:r>
        <w:rPr>
          <w:rFonts w:ascii="仿宋" w:eastAsia="仿宋" w:hAnsi="仿宋"/>
          <w:color w:val="000000"/>
          <w:kern w:val="0"/>
          <w:sz w:val="28"/>
          <w:szCs w:val="28"/>
          <w:shd w:val="clear" w:color="auto" w:fill="FFFFFF"/>
        </w:rPr>
        <w:t> </w:t>
      </w:r>
      <w:r>
        <w:rPr>
          <w:rFonts w:ascii="仿宋" w:eastAsia="仿宋" w:hAnsi="仿宋" w:hint="eastAsia"/>
          <w:color w:val="000000"/>
          <w:kern w:val="0"/>
          <w:sz w:val="28"/>
          <w:szCs w:val="28"/>
          <w:shd w:val="clear" w:color="auto" w:fill="FFFFFF"/>
        </w:rPr>
        <w:t>湖南省盈峰拍卖</w:t>
      </w:r>
      <w:r>
        <w:rPr>
          <w:rFonts w:ascii="仿宋" w:eastAsia="仿宋" w:hAnsi="仿宋" w:cs="仿宋" w:hint="eastAsia"/>
          <w:color w:val="000000"/>
          <w:sz w:val="28"/>
          <w:szCs w:val="28"/>
        </w:rPr>
        <w:t>有限公司</w:t>
      </w:r>
    </w:p>
    <w:p w14:paraId="75C2F90B" w14:textId="02892777" w:rsidR="00D665BD" w:rsidRDefault="00793012">
      <w:pPr>
        <w:pStyle w:val="20"/>
        <w:widowControl/>
        <w:spacing w:line="340" w:lineRule="exact"/>
        <w:jc w:val="right"/>
        <w:rPr>
          <w:rFonts w:ascii="仿宋" w:eastAsia="仿宋" w:hAnsi="仿宋" w:cs="Times New Roman"/>
          <w:color w:val="000000"/>
          <w:sz w:val="28"/>
          <w:szCs w:val="28"/>
          <w:shd w:val="clear" w:color="auto" w:fill="FFFFFF"/>
        </w:rPr>
      </w:pPr>
      <w:r>
        <w:rPr>
          <w:rFonts w:ascii="仿宋" w:eastAsia="仿宋" w:hAnsi="仿宋" w:cs="Times New Roman"/>
          <w:b/>
          <w:bCs/>
          <w:color w:val="000000"/>
          <w:sz w:val="28"/>
          <w:szCs w:val="28"/>
          <w:shd w:val="clear" w:color="auto" w:fill="FFFFFF"/>
        </w:rPr>
        <w:t>                        </w:t>
      </w:r>
      <w:r>
        <w:rPr>
          <w:rFonts w:ascii="仿宋" w:eastAsia="仿宋" w:hAnsi="仿宋" w:cs="Times New Roman" w:hint="eastAsia"/>
          <w:b/>
          <w:bCs/>
          <w:color w:val="000000"/>
          <w:sz w:val="28"/>
          <w:szCs w:val="28"/>
          <w:shd w:val="clear" w:color="auto" w:fill="FFFFFF"/>
        </w:rPr>
        <w:t xml:space="preserve">                         </w:t>
      </w:r>
      <w:r>
        <w:rPr>
          <w:rFonts w:ascii="仿宋" w:eastAsia="仿宋" w:hAnsi="仿宋" w:cs="Times New Roman" w:hint="eastAsia"/>
          <w:color w:val="000000"/>
          <w:sz w:val="28"/>
          <w:szCs w:val="28"/>
          <w:shd w:val="clear" w:color="auto" w:fill="FFFFFF"/>
        </w:rPr>
        <w:t xml:space="preserve">  2023年5月</w:t>
      </w:r>
      <w:r w:rsidR="00FB0DFA">
        <w:rPr>
          <w:rFonts w:ascii="仿宋" w:eastAsia="仿宋" w:hAnsi="仿宋" w:cs="Times New Roman" w:hint="eastAsia"/>
          <w:color w:val="000000"/>
          <w:sz w:val="28"/>
          <w:szCs w:val="28"/>
          <w:shd w:val="clear" w:color="auto" w:fill="FFFFFF"/>
        </w:rPr>
        <w:t>13</w:t>
      </w:r>
      <w:r>
        <w:rPr>
          <w:rFonts w:ascii="仿宋" w:eastAsia="仿宋" w:hAnsi="仿宋" w:cs="Times New Roman" w:hint="eastAsia"/>
          <w:color w:val="000000"/>
          <w:sz w:val="28"/>
          <w:szCs w:val="28"/>
          <w:shd w:val="clear" w:color="auto" w:fill="FFFFFF"/>
        </w:rPr>
        <w:t>日</w:t>
      </w:r>
    </w:p>
    <w:p w14:paraId="53D906E4" w14:textId="77777777" w:rsidR="00D665BD" w:rsidRDefault="00793012">
      <w:pPr>
        <w:pStyle w:val="2"/>
        <w:ind w:firstLine="720"/>
        <w:rPr>
          <w:rFonts w:ascii="黑体" w:eastAsia="黑体" w:hAnsi="宋体"/>
          <w:sz w:val="36"/>
          <w:szCs w:val="36"/>
        </w:rPr>
      </w:pPr>
      <w:r>
        <w:rPr>
          <w:rFonts w:ascii="黑体" w:eastAsia="黑体"/>
          <w:sz w:val="36"/>
          <w:szCs w:val="36"/>
        </w:rPr>
        <w:br w:type="page"/>
      </w:r>
    </w:p>
    <w:p w14:paraId="47EA483F" w14:textId="77777777" w:rsidR="00D665BD" w:rsidRDefault="00D665BD">
      <w:pPr>
        <w:rPr>
          <w:rFonts w:ascii="仿宋" w:eastAsia="仿宋" w:hAnsi="仿宋" w:cs="仿宋"/>
          <w:color w:val="000000"/>
          <w:shd w:val="clear" w:color="auto" w:fill="FFFFFF"/>
        </w:rPr>
      </w:pPr>
    </w:p>
    <w:p w14:paraId="01E2768D" w14:textId="77777777" w:rsidR="00D665BD" w:rsidRDefault="00793012">
      <w:pPr>
        <w:jc w:val="center"/>
        <w:rPr>
          <w:rFonts w:ascii="宋体"/>
          <w:b/>
          <w:bCs/>
          <w:sz w:val="44"/>
          <w:szCs w:val="44"/>
        </w:rPr>
      </w:pPr>
      <w:r>
        <w:rPr>
          <w:rFonts w:ascii="宋体" w:hAnsi="宋体" w:cs="宋体" w:hint="eastAsia"/>
          <w:b/>
          <w:bCs/>
          <w:sz w:val="44"/>
          <w:szCs w:val="44"/>
        </w:rPr>
        <w:t>竞买须知</w:t>
      </w:r>
    </w:p>
    <w:p w14:paraId="67EAB4A5" w14:textId="77777777" w:rsidR="00D665BD" w:rsidRDefault="00793012">
      <w:pPr>
        <w:spacing w:line="400" w:lineRule="exact"/>
        <w:ind w:firstLineChars="200" w:firstLine="560"/>
        <w:jc w:val="left"/>
        <w:rPr>
          <w:rFonts w:ascii="仿宋" w:eastAsia="仿宋" w:hAnsi="仿宋"/>
          <w:color w:val="000000"/>
          <w:kern w:val="0"/>
          <w:sz w:val="24"/>
          <w:szCs w:val="24"/>
          <w:shd w:val="clear" w:color="auto" w:fill="FFFFFF"/>
        </w:rPr>
      </w:pPr>
      <w:r>
        <w:rPr>
          <w:rFonts w:ascii="仿宋_GB2312" w:eastAsia="仿宋_GB2312" w:cs="仿宋_GB2312" w:hint="eastAsia"/>
          <w:sz w:val="28"/>
          <w:szCs w:val="28"/>
        </w:rPr>
        <w:t>一、竞买人范围：具备完全民事行为能力的自然人、依法核准登记的中华人民共和国企业法人和其它组织。</w:t>
      </w:r>
    </w:p>
    <w:p w14:paraId="32210B57" w14:textId="77777777" w:rsidR="00D665BD" w:rsidRDefault="00793012">
      <w:pPr>
        <w:spacing w:line="460" w:lineRule="exact"/>
        <w:ind w:firstLineChars="200" w:firstLine="560"/>
        <w:rPr>
          <w:rFonts w:ascii="仿宋_GB2312" w:eastAsia="仿宋_GB2312"/>
          <w:sz w:val="28"/>
          <w:szCs w:val="28"/>
        </w:rPr>
      </w:pPr>
      <w:r>
        <w:rPr>
          <w:rFonts w:ascii="仿宋_GB2312" w:eastAsia="仿宋_GB2312" w:cs="仿宋_GB2312" w:hint="eastAsia"/>
          <w:sz w:val="28"/>
          <w:szCs w:val="28"/>
        </w:rPr>
        <w:t>二、拍卖公告中要求竞买人交纳的保证金，是防止竞买人恶意竞买和防止竞买违约的信用保证。</w:t>
      </w:r>
    </w:p>
    <w:p w14:paraId="38BCDA94" w14:textId="77777777" w:rsidR="00D665BD" w:rsidRDefault="00793012">
      <w:pPr>
        <w:spacing w:line="460" w:lineRule="exact"/>
        <w:ind w:firstLineChars="200" w:firstLine="560"/>
        <w:rPr>
          <w:rFonts w:ascii="仿宋_GB2312" w:eastAsia="仿宋_GB2312"/>
          <w:sz w:val="28"/>
          <w:szCs w:val="28"/>
        </w:rPr>
      </w:pPr>
      <w:r>
        <w:rPr>
          <w:rFonts w:ascii="仿宋_GB2312" w:eastAsia="仿宋_GB2312" w:cs="仿宋_GB2312" w:hint="eastAsia"/>
          <w:sz w:val="28"/>
          <w:szCs w:val="28"/>
        </w:rPr>
        <w:t>三、申请参加竞买，竞买人须提交下列文件：</w:t>
      </w:r>
    </w:p>
    <w:p w14:paraId="401A2EAA" w14:textId="77777777" w:rsidR="00D665BD" w:rsidRDefault="00793012">
      <w:pPr>
        <w:spacing w:line="460" w:lineRule="exact"/>
        <w:ind w:firstLineChars="230" w:firstLine="644"/>
        <w:rPr>
          <w:rFonts w:ascii="仿宋_GB2312" w:eastAsia="仿宋_GB2312"/>
          <w:sz w:val="28"/>
          <w:szCs w:val="28"/>
        </w:rPr>
      </w:pPr>
      <w:r>
        <w:rPr>
          <w:rFonts w:ascii="仿宋_GB2312" w:eastAsia="仿宋_GB2312" w:cs="仿宋_GB2312"/>
          <w:sz w:val="28"/>
          <w:szCs w:val="28"/>
        </w:rPr>
        <w:t>1.</w:t>
      </w:r>
      <w:r>
        <w:rPr>
          <w:rFonts w:ascii="仿宋_GB2312" w:eastAsia="仿宋_GB2312" w:cs="仿宋_GB2312" w:hint="eastAsia"/>
          <w:sz w:val="28"/>
          <w:szCs w:val="28"/>
        </w:rPr>
        <w:t>公民申请的，应提交下列文件：①报名申请书；②申请人有效身份证明文件；③申请人委托他人代为办理的，应提交授权委托书及委托代理人身份证明文件（代理人承担拍卖的所有责任与风险）；④银行缴款凭证；⑤拍卖文件规定需提交的其他文件。</w:t>
      </w:r>
    </w:p>
    <w:p w14:paraId="477D13DD" w14:textId="77777777" w:rsidR="00D665BD" w:rsidRDefault="00793012">
      <w:pPr>
        <w:spacing w:line="460" w:lineRule="exact"/>
        <w:ind w:firstLineChars="230" w:firstLine="644"/>
        <w:rPr>
          <w:rFonts w:ascii="仿宋_GB2312" w:eastAsia="仿宋_GB2312"/>
          <w:sz w:val="28"/>
          <w:szCs w:val="28"/>
        </w:rPr>
      </w:pPr>
      <w:r>
        <w:rPr>
          <w:rFonts w:ascii="仿宋_GB2312" w:eastAsia="仿宋_GB2312" w:cs="仿宋_GB2312"/>
          <w:sz w:val="28"/>
          <w:szCs w:val="28"/>
        </w:rPr>
        <w:t>2.</w:t>
      </w:r>
      <w:r>
        <w:rPr>
          <w:rFonts w:ascii="仿宋_GB2312" w:eastAsia="仿宋_GB2312" w:cs="仿宋_GB2312" w:hint="eastAsia"/>
          <w:sz w:val="28"/>
          <w:szCs w:val="28"/>
        </w:rPr>
        <w:t>法人申请的，应提交下列文件：①报名申请书；②法人单位有效证明文件；③法定代表人的有效身份证明文件；④申请人委托他人代为办理的，应提交法定代表人授权委托书及委托代理人的有效身份证明文件；⑤银行缴款凭证；⑥拍卖文件规定需提交的其他文件。</w:t>
      </w:r>
    </w:p>
    <w:p w14:paraId="246FD28A" w14:textId="77777777" w:rsidR="00D665BD" w:rsidRDefault="00793012">
      <w:pPr>
        <w:spacing w:line="460" w:lineRule="exact"/>
        <w:ind w:firstLineChars="230" w:firstLine="644"/>
        <w:rPr>
          <w:rFonts w:ascii="仿宋_GB2312" w:eastAsia="仿宋_GB2312"/>
          <w:sz w:val="28"/>
          <w:szCs w:val="28"/>
        </w:rPr>
      </w:pPr>
      <w:r>
        <w:rPr>
          <w:rFonts w:ascii="仿宋_GB2312" w:eastAsia="仿宋_GB2312" w:cs="仿宋_GB2312"/>
          <w:sz w:val="28"/>
          <w:szCs w:val="28"/>
        </w:rPr>
        <w:t>3.</w:t>
      </w:r>
      <w:r>
        <w:rPr>
          <w:rFonts w:ascii="仿宋_GB2312" w:eastAsia="仿宋_GB2312" w:cs="仿宋_GB2312" w:hint="eastAsia"/>
          <w:sz w:val="28"/>
          <w:szCs w:val="28"/>
        </w:rPr>
        <w:t>其他组织申请的，应提交下列文件：①报名申请书；②表明该组织合法存在的文件或有效证明；③表明该组织负责人身份的有效证明文件；④申请人委托他人代为办理的，应提交授权委托书及委托代理人的有效身份证明文件；⑤银行缴款凭证；⑥拍卖文件规定需提交的其他文件。</w:t>
      </w:r>
    </w:p>
    <w:p w14:paraId="70ECB605" w14:textId="77777777" w:rsidR="00D665BD" w:rsidRDefault="00793012">
      <w:pPr>
        <w:spacing w:line="460" w:lineRule="exact"/>
        <w:ind w:firstLineChars="200" w:firstLine="560"/>
        <w:rPr>
          <w:rFonts w:ascii="仿宋_GB2312" w:eastAsia="仿宋_GB2312"/>
          <w:sz w:val="28"/>
          <w:szCs w:val="28"/>
        </w:rPr>
      </w:pPr>
      <w:r>
        <w:rPr>
          <w:rFonts w:ascii="仿宋_GB2312" w:eastAsia="仿宋_GB2312" w:cs="仿宋_GB2312"/>
          <w:sz w:val="28"/>
          <w:szCs w:val="28"/>
        </w:rPr>
        <w:t>4.</w:t>
      </w:r>
      <w:r>
        <w:rPr>
          <w:rFonts w:ascii="仿宋_GB2312" w:eastAsia="仿宋_GB2312" w:cs="仿宋_GB2312" w:hint="eastAsia"/>
          <w:sz w:val="28"/>
          <w:szCs w:val="28"/>
        </w:rPr>
        <w:t>境外申请人申请的，应提交下列文件：①报名申请书；②境外公民、法人、其他组织的有效身份证明文件；③申请人委托他人代为办理的，应提交授权委托书及委托代理人的有效身份证明文件；④银行缴款凭证；⑤拍卖文件规定需提交的其他文件。</w:t>
      </w:r>
    </w:p>
    <w:p w14:paraId="440FDF5E" w14:textId="77777777" w:rsidR="00D665BD" w:rsidRDefault="00793012">
      <w:pPr>
        <w:spacing w:line="460" w:lineRule="exact"/>
        <w:ind w:firstLineChars="200" w:firstLine="560"/>
        <w:rPr>
          <w:rFonts w:ascii="仿宋_GB2312" w:eastAsia="仿宋_GB2312"/>
          <w:sz w:val="28"/>
          <w:szCs w:val="28"/>
        </w:rPr>
      </w:pPr>
      <w:r>
        <w:rPr>
          <w:rFonts w:ascii="仿宋_GB2312" w:eastAsia="仿宋_GB2312" w:cs="仿宋_GB2312" w:hint="eastAsia"/>
          <w:sz w:val="28"/>
          <w:szCs w:val="28"/>
        </w:rPr>
        <w:t>上述文件中，竞买申请书必须由中文书写，其他文件可以使用其他语言，但必须附中文译本，所有文件的解释以中文译本为准。竞买人签署竞买申请书，加盖手印或印章。竞买人对竞买申请书的承诺承担责任并全面履行。</w:t>
      </w:r>
    </w:p>
    <w:p w14:paraId="2FF8F53D" w14:textId="77777777" w:rsidR="00D665BD" w:rsidRDefault="00793012">
      <w:pPr>
        <w:spacing w:line="460" w:lineRule="exact"/>
        <w:ind w:firstLineChars="200" w:firstLine="560"/>
        <w:rPr>
          <w:rFonts w:ascii="仿宋_GB2312" w:eastAsia="仿宋_GB2312"/>
          <w:sz w:val="28"/>
          <w:szCs w:val="28"/>
        </w:rPr>
      </w:pPr>
      <w:r>
        <w:rPr>
          <w:rFonts w:ascii="仿宋_GB2312" w:eastAsia="仿宋_GB2312" w:cs="仿宋_GB2312" w:hint="eastAsia"/>
          <w:sz w:val="28"/>
          <w:szCs w:val="28"/>
        </w:rPr>
        <w:t>四、资格审查和确认：对拍卖公告规定的时间内收到的报名申请进行竞买资格审查。经审查，申请人按规定交纳保证金并具备申请条件的，拍卖人当场受理其申请并确认其竞买资格，通知其领取竞价牌和参加拍卖会</w:t>
      </w:r>
      <w:r>
        <w:rPr>
          <w:rFonts w:ascii="仿宋_GB2312" w:eastAsia="仿宋_GB2312" w:cs="仿宋_GB2312" w:hint="eastAsia"/>
          <w:sz w:val="28"/>
          <w:szCs w:val="28"/>
        </w:rPr>
        <w:lastRenderedPageBreak/>
        <w:t>的时间、地点。</w:t>
      </w:r>
    </w:p>
    <w:p w14:paraId="7CE4E1B3" w14:textId="77777777" w:rsidR="00D665BD" w:rsidRDefault="00793012">
      <w:pPr>
        <w:spacing w:line="460" w:lineRule="exact"/>
        <w:ind w:firstLineChars="200" w:firstLine="560"/>
        <w:rPr>
          <w:rFonts w:ascii="仿宋_GB2312" w:eastAsia="仿宋_GB2312"/>
          <w:sz w:val="28"/>
          <w:szCs w:val="28"/>
        </w:rPr>
      </w:pPr>
      <w:r>
        <w:rPr>
          <w:rFonts w:ascii="仿宋_GB2312" w:eastAsia="仿宋_GB2312" w:cs="仿宋_GB2312" w:hint="eastAsia"/>
          <w:sz w:val="28"/>
          <w:szCs w:val="28"/>
        </w:rPr>
        <w:t>五、答疑及现场踏勘：申请人须全面阅读有关拍卖文件资料，如有疑问可在拍卖会开始日以前用书面或口头方式向拍卖人咨询。申请人必须自行现场踏勘拟拍卖标的。竞买申请一经受理确认后，即视为竞买人对拍卖文件及标的现状（包括标的的潜在瑕疵）无异议并全部接受，并对其申请承诺承担责任。</w:t>
      </w:r>
    </w:p>
    <w:p w14:paraId="73B3873C" w14:textId="77777777" w:rsidR="00D665BD" w:rsidRDefault="00793012">
      <w:pPr>
        <w:spacing w:line="460" w:lineRule="exact"/>
        <w:ind w:firstLineChars="200" w:firstLine="560"/>
        <w:rPr>
          <w:rFonts w:ascii="仿宋_GB2312" w:eastAsia="仿宋_GB2312"/>
          <w:sz w:val="28"/>
          <w:szCs w:val="28"/>
        </w:rPr>
      </w:pPr>
      <w:r>
        <w:rPr>
          <w:rFonts w:ascii="仿宋_GB2312" w:eastAsia="仿宋_GB2312" w:cs="仿宋_GB2312" w:hint="eastAsia"/>
          <w:sz w:val="28"/>
          <w:szCs w:val="28"/>
        </w:rPr>
        <w:t>六、我公司向竞买人提供的拍卖文件包含下列资料：</w:t>
      </w:r>
    </w:p>
    <w:p w14:paraId="495808B3" w14:textId="77777777" w:rsidR="00D665BD" w:rsidRDefault="00793012">
      <w:pPr>
        <w:spacing w:line="460" w:lineRule="exact"/>
        <w:ind w:firstLineChars="200" w:firstLine="560"/>
        <w:rPr>
          <w:rFonts w:ascii="仿宋_GB2312" w:eastAsia="仿宋_GB2312"/>
          <w:sz w:val="28"/>
          <w:szCs w:val="28"/>
        </w:rPr>
      </w:pPr>
      <w:r>
        <w:rPr>
          <w:rFonts w:ascii="仿宋_GB2312" w:eastAsia="仿宋_GB2312" w:cs="仿宋_GB2312"/>
          <w:sz w:val="28"/>
          <w:szCs w:val="28"/>
        </w:rPr>
        <w:t>1.</w:t>
      </w:r>
      <w:r>
        <w:rPr>
          <w:rFonts w:ascii="仿宋_GB2312" w:eastAsia="仿宋_GB2312" w:cs="仿宋_GB2312" w:hint="eastAsia"/>
          <w:sz w:val="28"/>
          <w:szCs w:val="28"/>
        </w:rPr>
        <w:t>拍卖公告；</w:t>
      </w:r>
    </w:p>
    <w:p w14:paraId="51529743" w14:textId="77777777" w:rsidR="00D665BD" w:rsidRDefault="00793012">
      <w:pPr>
        <w:spacing w:line="460" w:lineRule="exact"/>
        <w:ind w:firstLineChars="200" w:firstLine="560"/>
        <w:rPr>
          <w:rFonts w:ascii="仿宋_GB2312" w:eastAsia="仿宋_GB2312"/>
          <w:sz w:val="28"/>
          <w:szCs w:val="28"/>
        </w:rPr>
      </w:pPr>
      <w:r>
        <w:rPr>
          <w:rFonts w:ascii="仿宋_GB2312" w:eastAsia="仿宋_GB2312" w:cs="仿宋_GB2312"/>
          <w:sz w:val="28"/>
          <w:szCs w:val="28"/>
        </w:rPr>
        <w:t>2.</w:t>
      </w:r>
      <w:r>
        <w:rPr>
          <w:rFonts w:ascii="仿宋_GB2312" w:eastAsia="仿宋_GB2312" w:cs="仿宋_GB2312" w:hint="eastAsia"/>
          <w:sz w:val="28"/>
          <w:szCs w:val="28"/>
        </w:rPr>
        <w:t>拍卖规则；</w:t>
      </w:r>
    </w:p>
    <w:p w14:paraId="6881D62E" w14:textId="77777777" w:rsidR="00D665BD" w:rsidRDefault="00793012">
      <w:pPr>
        <w:spacing w:line="460" w:lineRule="exact"/>
        <w:ind w:firstLineChars="200" w:firstLine="560"/>
        <w:rPr>
          <w:rFonts w:ascii="仿宋_GB2312" w:eastAsia="仿宋_GB2312"/>
          <w:sz w:val="28"/>
          <w:szCs w:val="28"/>
        </w:rPr>
      </w:pPr>
      <w:r>
        <w:rPr>
          <w:rFonts w:ascii="仿宋_GB2312" w:eastAsia="仿宋_GB2312" w:cs="仿宋_GB2312"/>
          <w:sz w:val="28"/>
          <w:szCs w:val="28"/>
        </w:rPr>
        <w:t>3.</w:t>
      </w:r>
      <w:r>
        <w:rPr>
          <w:rFonts w:ascii="仿宋_GB2312" w:eastAsia="仿宋_GB2312" w:cs="仿宋_GB2312" w:hint="eastAsia"/>
          <w:sz w:val="28"/>
          <w:szCs w:val="28"/>
        </w:rPr>
        <w:t>竞买须知；</w:t>
      </w:r>
    </w:p>
    <w:p w14:paraId="580291AE" w14:textId="77777777" w:rsidR="00D665BD" w:rsidRDefault="00793012">
      <w:pPr>
        <w:spacing w:line="460" w:lineRule="exact"/>
        <w:ind w:firstLineChars="200" w:firstLine="560"/>
        <w:rPr>
          <w:rFonts w:ascii="仿宋_GB2312" w:eastAsia="仿宋_GB2312"/>
          <w:sz w:val="28"/>
          <w:szCs w:val="28"/>
        </w:rPr>
      </w:pPr>
      <w:r>
        <w:rPr>
          <w:rFonts w:ascii="仿宋_GB2312" w:eastAsia="仿宋_GB2312" w:cs="仿宋_GB2312"/>
          <w:sz w:val="28"/>
          <w:szCs w:val="28"/>
        </w:rPr>
        <w:t>4.</w:t>
      </w:r>
      <w:r>
        <w:rPr>
          <w:rFonts w:ascii="仿宋_GB2312" w:eastAsia="仿宋_GB2312" w:cs="仿宋_GB2312" w:hint="eastAsia"/>
          <w:sz w:val="28"/>
          <w:szCs w:val="28"/>
        </w:rPr>
        <w:t>拍卖标的简介与资料；</w:t>
      </w:r>
    </w:p>
    <w:p w14:paraId="759B9A6C" w14:textId="77777777" w:rsidR="00D665BD" w:rsidRDefault="00793012">
      <w:pPr>
        <w:spacing w:line="460" w:lineRule="exact"/>
        <w:ind w:firstLineChars="200" w:firstLine="560"/>
        <w:rPr>
          <w:rFonts w:ascii="仿宋_GB2312" w:eastAsia="仿宋_GB2312"/>
          <w:sz w:val="28"/>
          <w:szCs w:val="28"/>
        </w:rPr>
      </w:pPr>
      <w:r>
        <w:rPr>
          <w:rFonts w:ascii="仿宋_GB2312" w:eastAsia="仿宋_GB2312" w:cs="仿宋_GB2312"/>
          <w:sz w:val="28"/>
          <w:szCs w:val="28"/>
        </w:rPr>
        <w:t>5.</w:t>
      </w:r>
      <w:r>
        <w:rPr>
          <w:rFonts w:ascii="仿宋_GB2312" w:eastAsia="仿宋_GB2312" w:cs="仿宋_GB2312" w:hint="eastAsia"/>
          <w:sz w:val="28"/>
          <w:szCs w:val="28"/>
        </w:rPr>
        <w:t>竞买申请书（样式）；</w:t>
      </w:r>
    </w:p>
    <w:p w14:paraId="6D8015BF" w14:textId="77777777" w:rsidR="00D665BD" w:rsidRDefault="00793012">
      <w:pPr>
        <w:spacing w:line="460" w:lineRule="exact"/>
        <w:ind w:firstLineChars="200" w:firstLine="560"/>
        <w:rPr>
          <w:rFonts w:ascii="仿宋_GB2312" w:eastAsia="仿宋_GB2312"/>
          <w:sz w:val="28"/>
          <w:szCs w:val="28"/>
        </w:rPr>
      </w:pPr>
      <w:r>
        <w:rPr>
          <w:rFonts w:ascii="仿宋_GB2312" w:eastAsia="仿宋_GB2312" w:cs="仿宋_GB2312"/>
          <w:sz w:val="28"/>
          <w:szCs w:val="28"/>
        </w:rPr>
        <w:t>6.</w:t>
      </w:r>
      <w:r>
        <w:rPr>
          <w:rFonts w:ascii="仿宋_GB2312" w:eastAsia="仿宋_GB2312" w:cs="仿宋_GB2312" w:hint="eastAsia"/>
          <w:sz w:val="28"/>
          <w:szCs w:val="28"/>
        </w:rPr>
        <w:t>成交确认书（样式）；</w:t>
      </w:r>
    </w:p>
    <w:p w14:paraId="65CF2B9B" w14:textId="77777777" w:rsidR="00D665BD" w:rsidRDefault="00793012">
      <w:pPr>
        <w:spacing w:line="460" w:lineRule="exact"/>
        <w:ind w:firstLineChars="200" w:firstLine="560"/>
        <w:rPr>
          <w:rFonts w:ascii="仿宋_GB2312" w:eastAsia="仿宋_GB2312"/>
          <w:sz w:val="28"/>
          <w:szCs w:val="28"/>
        </w:rPr>
      </w:pPr>
      <w:r>
        <w:rPr>
          <w:rFonts w:ascii="仿宋_GB2312" w:eastAsia="仿宋_GB2312" w:cs="仿宋_GB2312" w:hint="eastAsia"/>
          <w:sz w:val="28"/>
          <w:szCs w:val="28"/>
        </w:rPr>
        <w:t>七、委托人、拍卖人认为需要对拍卖文件作出修改，补充时，将于拍卖日前在《永州市公共资源交易中心网》上公告，也可在拍卖会现场作出声明，不作另行通知。委托人、拍卖人发出的修改、补充公告及声明与本拍卖文件具有同等效力，如后者与前者不一致时，以日期在后者为准。</w:t>
      </w:r>
    </w:p>
    <w:p w14:paraId="57C8D6D0" w14:textId="77777777" w:rsidR="00D665BD" w:rsidRDefault="00793012">
      <w:pPr>
        <w:spacing w:line="460" w:lineRule="exact"/>
        <w:ind w:firstLineChars="200" w:firstLine="560"/>
        <w:rPr>
          <w:rFonts w:ascii="仿宋_GB2312" w:eastAsia="仿宋_GB2312"/>
          <w:sz w:val="28"/>
          <w:szCs w:val="28"/>
        </w:rPr>
      </w:pPr>
      <w:r>
        <w:rPr>
          <w:rFonts w:ascii="仿宋_GB2312" w:eastAsia="仿宋_GB2312" w:cs="仿宋_GB2312" w:hint="eastAsia"/>
          <w:sz w:val="28"/>
          <w:szCs w:val="28"/>
        </w:rPr>
        <w:t>八、竞买人最迟应于拍卖会开始前半小时到达拍卖地点，进行资格确认并领取竞买号牌，并按指定位置入席就坐。凡是超过拍卖会规定截止时间的，自动丧失竞买资格；凡不遵守拍卖公司要求和永州市公共资源交易中心相应规定的，拍卖公司有权取消其竞买资格并要求其离场</w:t>
      </w:r>
    </w:p>
    <w:p w14:paraId="4EE5CCEB" w14:textId="77777777" w:rsidR="00D665BD" w:rsidRDefault="00793012">
      <w:pPr>
        <w:spacing w:line="4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九、本次拍卖会采取增价方式拍卖。拍卖师从由起拍价开始，逐步提高叫价，竞买人按拍卖师宣布的起拍价和加价幅度竞买。拍卖师可视具体情况调整加价幅度。竞买人以举牌方式应价，举牌即表示递增一个加价幅度，也可以公开叫价，口头叫价必须为规定加价幅度或整倍数或经拍卖师认可。拍卖师有权决定竞买人的应价和出价是否有效。有效竞价中应价最高且高于保留价、且经拍卖师三次重复后，落槌以示成交为。未达到保留价的，将不予成交。</w:t>
      </w:r>
    </w:p>
    <w:p w14:paraId="60F327AA" w14:textId="77777777" w:rsidR="00D665BD" w:rsidRDefault="00793012">
      <w:pPr>
        <w:spacing w:line="460" w:lineRule="exact"/>
        <w:ind w:firstLineChars="200" w:firstLine="560"/>
        <w:rPr>
          <w:rFonts w:ascii="仿宋_GB2312" w:eastAsia="仿宋_GB2312"/>
          <w:sz w:val="28"/>
          <w:szCs w:val="28"/>
        </w:rPr>
      </w:pPr>
      <w:r>
        <w:rPr>
          <w:rFonts w:ascii="仿宋_GB2312" w:eastAsia="仿宋_GB2312" w:cs="仿宋_GB2312" w:hint="eastAsia"/>
          <w:sz w:val="28"/>
          <w:szCs w:val="28"/>
        </w:rPr>
        <w:t>十、竞买过程中，竞买人必须严肃认真，一经应价，不得撤回，当其他竞买人有更高价应价时，其应价即丧失约束力。竞价过程中，竞买人应</w:t>
      </w:r>
      <w:r>
        <w:rPr>
          <w:rFonts w:ascii="仿宋_GB2312" w:eastAsia="仿宋_GB2312" w:cs="仿宋_GB2312" w:hint="eastAsia"/>
          <w:sz w:val="28"/>
          <w:szCs w:val="28"/>
        </w:rPr>
        <w:lastRenderedPageBreak/>
        <w:t>妥善保管好号牌，不得随意将竞买牌交付其他人，否则发生举牌竞价行为由号牌持有人承担法律责任。</w:t>
      </w:r>
    </w:p>
    <w:p w14:paraId="6B458BDB" w14:textId="77777777" w:rsidR="00D665BD" w:rsidRDefault="00793012">
      <w:pPr>
        <w:spacing w:line="460" w:lineRule="exact"/>
        <w:ind w:firstLineChars="200" w:firstLine="560"/>
        <w:rPr>
          <w:rFonts w:ascii="仿宋_GB2312" w:eastAsia="仿宋_GB2312"/>
          <w:sz w:val="28"/>
          <w:szCs w:val="28"/>
        </w:rPr>
      </w:pPr>
      <w:r>
        <w:rPr>
          <w:rFonts w:ascii="仿宋_GB2312" w:eastAsia="仿宋_GB2312" w:cs="仿宋_GB2312" w:hint="eastAsia"/>
          <w:sz w:val="28"/>
          <w:szCs w:val="28"/>
        </w:rPr>
        <w:t>十一、关于优先竞买权的行使：拍卖师在其他竞买人的最高应价产生之后，将询问优先竞买权人在同等应价的情况下，优先竞买权人是否愿意以相同价格买受，若优先竞买权人愿意以相同价格买受，而其它竞买人不再加价时，则优先竞买权人即成为买受人。</w:t>
      </w:r>
    </w:p>
    <w:p w14:paraId="66134E5C" w14:textId="77777777" w:rsidR="00D665BD" w:rsidRDefault="00793012">
      <w:pPr>
        <w:spacing w:line="460" w:lineRule="exact"/>
        <w:ind w:firstLineChars="200" w:firstLine="560"/>
        <w:rPr>
          <w:rFonts w:ascii="仿宋_GB2312" w:eastAsia="仿宋_GB2312"/>
          <w:sz w:val="28"/>
          <w:szCs w:val="28"/>
        </w:rPr>
      </w:pPr>
      <w:r>
        <w:rPr>
          <w:rFonts w:ascii="仿宋_GB2312" w:eastAsia="仿宋_GB2312" w:cs="仿宋_GB2312" w:hint="eastAsia"/>
          <w:sz w:val="28"/>
          <w:szCs w:val="28"/>
        </w:rPr>
        <w:t>十二、最高应价达到或超过保留价，一经拍卖师击槌，买卖行为即行生效，受法律保护和约束。买受人应当按照约定支付拍卖标的款项，未按照约定付款的，应当承担违约责任，拍卖标的再进行拍卖的，原买受人应当支付本次拍卖中本人及委托方应当支付的佣金，再次拍卖的价款低于本次拍卖价款的，原买受人应当补足差额。</w:t>
      </w:r>
    </w:p>
    <w:p w14:paraId="0DB21EBA" w14:textId="77777777" w:rsidR="00D665BD" w:rsidRDefault="00793012">
      <w:pPr>
        <w:spacing w:line="460" w:lineRule="exact"/>
        <w:ind w:firstLineChars="200" w:firstLine="560"/>
        <w:rPr>
          <w:rFonts w:ascii="仿宋_GB2312" w:eastAsia="仿宋_GB2312"/>
          <w:sz w:val="28"/>
          <w:szCs w:val="28"/>
        </w:rPr>
      </w:pPr>
      <w:r>
        <w:rPr>
          <w:rFonts w:ascii="仿宋_GB2312" w:eastAsia="仿宋_GB2312" w:cs="仿宋_GB2312" w:hint="eastAsia"/>
          <w:sz w:val="28"/>
          <w:szCs w:val="28"/>
        </w:rPr>
        <w:t>十三、买受人有下列行为之一的，视为违约，拍卖人可取消其买受人资格，保证金不予退还：</w:t>
      </w:r>
    </w:p>
    <w:p w14:paraId="0551905A" w14:textId="77777777" w:rsidR="00D665BD" w:rsidRDefault="00793012">
      <w:pPr>
        <w:spacing w:line="460" w:lineRule="exact"/>
        <w:ind w:firstLineChars="200" w:firstLine="560"/>
        <w:rPr>
          <w:rFonts w:ascii="仿宋_GB2312" w:eastAsia="仿宋_GB2312"/>
          <w:sz w:val="28"/>
          <w:szCs w:val="28"/>
        </w:rPr>
      </w:pPr>
      <w:r>
        <w:rPr>
          <w:rFonts w:ascii="仿宋_GB2312" w:eastAsia="仿宋_GB2312" w:cs="仿宋_GB2312"/>
          <w:sz w:val="28"/>
          <w:szCs w:val="28"/>
        </w:rPr>
        <w:t>1.</w:t>
      </w:r>
      <w:r>
        <w:rPr>
          <w:rFonts w:ascii="仿宋_GB2312" w:eastAsia="仿宋_GB2312" w:cs="仿宋_GB2312" w:hint="eastAsia"/>
          <w:sz w:val="28"/>
          <w:szCs w:val="28"/>
        </w:rPr>
        <w:t>买受人逾期或拒绝签署《成交确认书》的；</w:t>
      </w:r>
    </w:p>
    <w:p w14:paraId="251B8AD0" w14:textId="77777777" w:rsidR="00D665BD" w:rsidRDefault="00793012">
      <w:pPr>
        <w:spacing w:line="460" w:lineRule="exact"/>
        <w:ind w:firstLineChars="200" w:firstLine="560"/>
        <w:rPr>
          <w:rFonts w:ascii="仿宋_GB2312" w:eastAsia="仿宋_GB2312"/>
          <w:sz w:val="28"/>
          <w:szCs w:val="28"/>
        </w:rPr>
      </w:pPr>
      <w:r>
        <w:rPr>
          <w:rFonts w:ascii="仿宋_GB2312" w:eastAsia="仿宋_GB2312" w:cs="仿宋_GB2312"/>
          <w:sz w:val="28"/>
          <w:szCs w:val="28"/>
        </w:rPr>
        <w:t>2.</w:t>
      </w:r>
      <w:r>
        <w:rPr>
          <w:rFonts w:ascii="仿宋_GB2312" w:eastAsia="仿宋_GB2312" w:cs="仿宋_GB2312" w:hint="eastAsia"/>
          <w:sz w:val="28"/>
          <w:szCs w:val="28"/>
        </w:rPr>
        <w:t>买受人未按规定支付成交价款、拍卖佣金及交易服务费的；</w:t>
      </w:r>
    </w:p>
    <w:p w14:paraId="2CA9174B" w14:textId="77777777" w:rsidR="00D665BD" w:rsidRDefault="00793012">
      <w:pPr>
        <w:spacing w:line="460" w:lineRule="exact"/>
        <w:ind w:firstLineChars="200" w:firstLine="560"/>
        <w:rPr>
          <w:rFonts w:ascii="仿宋_GB2312" w:eastAsia="仿宋_GB2312"/>
          <w:sz w:val="28"/>
          <w:szCs w:val="28"/>
        </w:rPr>
      </w:pPr>
      <w:r>
        <w:rPr>
          <w:rFonts w:ascii="仿宋_GB2312" w:eastAsia="仿宋_GB2312" w:cs="仿宋_GB2312" w:hint="eastAsia"/>
          <w:sz w:val="28"/>
          <w:szCs w:val="28"/>
        </w:rPr>
        <w:t>十四、拍卖成交后，买受人持拍卖号牌到签约席当场签订《拍卖笔录》、《成交确认书》。</w:t>
      </w:r>
    </w:p>
    <w:p w14:paraId="6DEF67E4" w14:textId="77777777" w:rsidR="00D665BD" w:rsidRDefault="00793012">
      <w:pPr>
        <w:spacing w:line="4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十五、本次拍卖标的均以现状拍卖，标的实物品质仅以现状为准，委托人和拍卖人将不做任何完善；委托方对其提供的拍卖标的负责解释并承担责任，拍卖人不承担拍卖标的的瑕疵担保责任。</w:t>
      </w:r>
    </w:p>
    <w:p w14:paraId="14719941" w14:textId="77777777" w:rsidR="00D665BD" w:rsidRDefault="00793012">
      <w:pPr>
        <w:spacing w:line="400" w:lineRule="exact"/>
        <w:ind w:firstLineChars="202" w:firstLine="566"/>
        <w:textAlignment w:val="baseline"/>
        <w:rPr>
          <w:rFonts w:ascii="仿宋_GB2312" w:eastAsia="仿宋_GB2312"/>
          <w:bCs/>
          <w:sz w:val="28"/>
          <w:szCs w:val="28"/>
        </w:rPr>
      </w:pPr>
      <w:r>
        <w:rPr>
          <w:rFonts w:ascii="仿宋_GB2312" w:eastAsia="仿宋_GB2312" w:hint="eastAsia"/>
          <w:bCs/>
          <w:sz w:val="28"/>
          <w:szCs w:val="28"/>
        </w:rPr>
        <w:t>十六、标的移交</w:t>
      </w:r>
    </w:p>
    <w:p w14:paraId="65111D2A" w14:textId="77777777" w:rsidR="00D665BD" w:rsidRDefault="00793012">
      <w:pPr>
        <w:tabs>
          <w:tab w:val="left" w:pos="315"/>
        </w:tabs>
        <w:spacing w:line="400" w:lineRule="exact"/>
        <w:ind w:firstLineChars="200" w:firstLine="560"/>
        <w:textAlignment w:val="baseline"/>
        <w:rPr>
          <w:rFonts w:ascii="仿宋_GB2312" w:eastAsia="仿宋_GB2312"/>
          <w:sz w:val="28"/>
          <w:szCs w:val="28"/>
        </w:rPr>
      </w:pPr>
      <w:r>
        <w:rPr>
          <w:rFonts w:ascii="仿宋_GB2312" w:eastAsia="仿宋_GB2312" w:hint="eastAsia"/>
          <w:sz w:val="28"/>
          <w:szCs w:val="28"/>
        </w:rPr>
        <w:t>1．买受人必须在成交之日起5个工作日内付清全部款项，买受人未按约定付清全部款项，竞买保证金不予退还，自动转为违约金，买受人并承担相关责任。</w:t>
      </w:r>
    </w:p>
    <w:p w14:paraId="5C98CA32" w14:textId="77777777" w:rsidR="00D665BD" w:rsidRDefault="00793012">
      <w:pPr>
        <w:spacing w:line="400" w:lineRule="exact"/>
        <w:ind w:firstLineChars="202" w:firstLine="566"/>
        <w:textAlignment w:val="baseline"/>
      </w:pPr>
      <w:r>
        <w:rPr>
          <w:rFonts w:ascii="仿宋_GB2312" w:eastAsia="仿宋_GB2312" w:hint="eastAsia"/>
          <w:sz w:val="28"/>
          <w:szCs w:val="28"/>
        </w:rPr>
        <w:t>2．</w:t>
      </w:r>
      <w:r>
        <w:rPr>
          <w:rFonts w:ascii="仿宋_GB2312" w:eastAsia="仿宋_GB2312" w:hAnsi="宋体" w:cs="宋体" w:hint="eastAsia"/>
          <w:kern w:val="0"/>
          <w:sz w:val="28"/>
          <w:szCs w:val="28"/>
        </w:rPr>
        <w:t>移交方式：标的以现状的形式移交。买受人按约定付清全部款项，委托方负责移交。关于标的移交后的接管等相关事宜，概由买受人自行负责，并承担相关法律责任。</w:t>
      </w:r>
    </w:p>
    <w:p w14:paraId="6C91B641" w14:textId="77777777" w:rsidR="00D665BD" w:rsidRDefault="00793012">
      <w:pPr>
        <w:spacing w:line="460" w:lineRule="exact"/>
        <w:ind w:firstLineChars="200" w:firstLine="560"/>
        <w:rPr>
          <w:rFonts w:ascii="仿宋_GB2312" w:eastAsia="仿宋_GB2312"/>
          <w:sz w:val="28"/>
          <w:szCs w:val="28"/>
        </w:rPr>
      </w:pPr>
      <w:r>
        <w:rPr>
          <w:rFonts w:ascii="仿宋_GB2312" w:eastAsia="仿宋_GB2312" w:cs="仿宋_GB2312" w:hint="eastAsia"/>
          <w:sz w:val="28"/>
          <w:szCs w:val="28"/>
        </w:rPr>
        <w:t>十七、竞买人之间不得恶意串通，损害他人利益。竞买人之间恶意串通，给国家、社会或他人造成损害的，拍卖无效，应当依法承担赔偿责任。并由市场监督管理部门对参与恶意串通的竞买人处最高应价百分之十以上百分之三十以下的罚款。竞买人有下列情形之一的，属于竞买人之间恶</w:t>
      </w:r>
      <w:r>
        <w:rPr>
          <w:rFonts w:ascii="仿宋_GB2312" w:eastAsia="仿宋_GB2312" w:cs="仿宋_GB2312" w:hint="eastAsia"/>
          <w:sz w:val="28"/>
          <w:szCs w:val="28"/>
        </w:rPr>
        <w:lastRenderedPageBreak/>
        <w:t>意串通：</w:t>
      </w:r>
    </w:p>
    <w:p w14:paraId="2D09D081" w14:textId="77777777" w:rsidR="00D665BD" w:rsidRDefault="00793012">
      <w:pPr>
        <w:spacing w:line="460" w:lineRule="exact"/>
        <w:ind w:firstLineChars="200" w:firstLine="560"/>
        <w:rPr>
          <w:rFonts w:ascii="仿宋_GB2312" w:eastAsia="仿宋_GB2312"/>
          <w:sz w:val="28"/>
          <w:szCs w:val="28"/>
        </w:rPr>
      </w:pPr>
      <w:r>
        <w:rPr>
          <w:rFonts w:ascii="仿宋_GB2312" w:eastAsia="仿宋_GB2312" w:cs="仿宋_GB2312"/>
          <w:sz w:val="28"/>
          <w:szCs w:val="28"/>
        </w:rPr>
        <w:t>1.</w:t>
      </w:r>
      <w:r>
        <w:rPr>
          <w:rFonts w:ascii="仿宋_GB2312" w:eastAsia="仿宋_GB2312" w:cs="仿宋_GB2312" w:hint="eastAsia"/>
          <w:sz w:val="28"/>
          <w:szCs w:val="28"/>
        </w:rPr>
        <w:t>竞买人之间相互约定在起叫价时都不举牌应价或一致压低拍卖价；</w:t>
      </w:r>
    </w:p>
    <w:p w14:paraId="6C90A620" w14:textId="77777777" w:rsidR="00D665BD" w:rsidRDefault="00793012">
      <w:pPr>
        <w:spacing w:line="460" w:lineRule="exact"/>
        <w:ind w:firstLineChars="200" w:firstLine="560"/>
        <w:rPr>
          <w:rFonts w:ascii="仿宋_GB2312" w:eastAsia="仿宋_GB2312"/>
          <w:sz w:val="28"/>
          <w:szCs w:val="28"/>
        </w:rPr>
      </w:pPr>
      <w:r>
        <w:rPr>
          <w:rFonts w:ascii="仿宋_GB2312" w:eastAsia="仿宋_GB2312" w:cs="仿宋_GB2312"/>
          <w:sz w:val="28"/>
          <w:szCs w:val="28"/>
        </w:rPr>
        <w:t>2.</w:t>
      </w:r>
      <w:r>
        <w:rPr>
          <w:rFonts w:ascii="仿宋_GB2312" w:eastAsia="仿宋_GB2312" w:cs="仿宋_GB2312" w:hint="eastAsia"/>
          <w:sz w:val="28"/>
          <w:szCs w:val="28"/>
        </w:rPr>
        <w:t>竞买人之间相互约定拍卖最高应价；</w:t>
      </w:r>
    </w:p>
    <w:p w14:paraId="0441FB7C" w14:textId="77777777" w:rsidR="00D665BD" w:rsidRDefault="00793012">
      <w:pPr>
        <w:spacing w:line="460" w:lineRule="exact"/>
        <w:ind w:firstLineChars="200" w:firstLine="560"/>
        <w:rPr>
          <w:rFonts w:ascii="仿宋_GB2312" w:eastAsia="仿宋_GB2312"/>
          <w:sz w:val="28"/>
          <w:szCs w:val="28"/>
        </w:rPr>
      </w:pPr>
      <w:r>
        <w:rPr>
          <w:rFonts w:ascii="仿宋_GB2312" w:eastAsia="仿宋_GB2312" w:cs="仿宋_GB2312"/>
          <w:sz w:val="28"/>
          <w:szCs w:val="28"/>
        </w:rPr>
        <w:t>3.</w:t>
      </w:r>
      <w:r>
        <w:rPr>
          <w:rFonts w:ascii="仿宋_GB2312" w:eastAsia="仿宋_GB2312" w:cs="仿宋_GB2312" w:hint="eastAsia"/>
          <w:sz w:val="28"/>
          <w:szCs w:val="28"/>
        </w:rPr>
        <w:t>竞买人之间相互约定买受人或者相互约定排挤、威胁其他竞买人；</w:t>
      </w:r>
    </w:p>
    <w:p w14:paraId="72598036" w14:textId="77777777" w:rsidR="00D665BD" w:rsidRDefault="00793012">
      <w:pPr>
        <w:spacing w:line="460" w:lineRule="exact"/>
        <w:ind w:firstLineChars="200" w:firstLine="560"/>
        <w:rPr>
          <w:rFonts w:ascii="仿宋_GB2312" w:eastAsia="仿宋_GB2312"/>
          <w:sz w:val="28"/>
          <w:szCs w:val="28"/>
        </w:rPr>
      </w:pPr>
      <w:r>
        <w:rPr>
          <w:rFonts w:ascii="仿宋_GB2312" w:eastAsia="仿宋_GB2312" w:cs="仿宋_GB2312"/>
          <w:sz w:val="28"/>
          <w:szCs w:val="28"/>
        </w:rPr>
        <w:t>4.</w:t>
      </w:r>
      <w:r>
        <w:rPr>
          <w:rFonts w:ascii="仿宋_GB2312" w:eastAsia="仿宋_GB2312" w:cs="仿宋_GB2312" w:hint="eastAsia"/>
          <w:sz w:val="28"/>
          <w:szCs w:val="28"/>
        </w:rPr>
        <w:t>其他恶意串通的行为。</w:t>
      </w:r>
    </w:p>
    <w:p w14:paraId="6E989259" w14:textId="77777777" w:rsidR="00D665BD" w:rsidRDefault="00793012">
      <w:pPr>
        <w:spacing w:line="460" w:lineRule="exact"/>
        <w:ind w:firstLineChars="200" w:firstLine="560"/>
        <w:rPr>
          <w:rFonts w:ascii="仿宋_GB2312" w:eastAsia="仿宋_GB2312"/>
          <w:sz w:val="28"/>
          <w:szCs w:val="28"/>
        </w:rPr>
      </w:pPr>
      <w:r>
        <w:rPr>
          <w:rFonts w:ascii="仿宋_GB2312" w:eastAsia="仿宋_GB2312" w:cs="仿宋_GB2312" w:hint="eastAsia"/>
          <w:sz w:val="28"/>
          <w:szCs w:val="28"/>
        </w:rPr>
        <w:t>十八、竞买人必须遵守会场纪律，不得喧哗，不得阻碍其他竞买人竞买和拍卖师进行正常的拍卖，更不得有操纵，垄断等违法行为，一经发现，取消其竞买资格，并追究其法律责任。</w:t>
      </w:r>
    </w:p>
    <w:p w14:paraId="6E334E8D" w14:textId="77777777" w:rsidR="00D665BD" w:rsidRDefault="00793012">
      <w:pPr>
        <w:spacing w:line="460" w:lineRule="exact"/>
        <w:ind w:firstLineChars="200" w:firstLine="560"/>
        <w:rPr>
          <w:rFonts w:ascii="仿宋_GB2312" w:eastAsia="仿宋_GB2312"/>
          <w:sz w:val="28"/>
          <w:szCs w:val="28"/>
        </w:rPr>
      </w:pPr>
      <w:r>
        <w:rPr>
          <w:rFonts w:ascii="仿宋_GB2312" w:eastAsia="仿宋_GB2312" w:cs="仿宋_GB2312" w:hint="eastAsia"/>
          <w:sz w:val="28"/>
          <w:szCs w:val="28"/>
        </w:rPr>
        <w:t>十九、本次拍卖会是依据《中华人民共和国拍卖法》进行的，是在公平、公正、公开、诚实信用的原则下进行的，竞买人必须遵守本须知及相关规定，并受其约束。</w:t>
      </w:r>
    </w:p>
    <w:p w14:paraId="4159588E" w14:textId="77777777" w:rsidR="00D665BD" w:rsidRDefault="00793012">
      <w:pPr>
        <w:spacing w:line="460" w:lineRule="exact"/>
        <w:ind w:firstLineChars="200" w:firstLine="560"/>
        <w:rPr>
          <w:rFonts w:ascii="仿宋_GB2312" w:eastAsia="仿宋_GB2312"/>
          <w:sz w:val="28"/>
          <w:szCs w:val="28"/>
        </w:rPr>
      </w:pPr>
      <w:r>
        <w:rPr>
          <w:rFonts w:ascii="仿宋_GB2312" w:eastAsia="仿宋_GB2312" w:cs="仿宋_GB2312" w:hint="eastAsia"/>
          <w:sz w:val="28"/>
          <w:szCs w:val="28"/>
        </w:rPr>
        <w:t>二十、本拍卖规则和竞买须知与拍卖文件其他条款具有同等法律效力，由拍卖人负责解释。</w:t>
      </w:r>
      <w:r>
        <w:rPr>
          <w:rFonts w:ascii="仿宋_GB2312" w:eastAsia="仿宋_GB2312"/>
          <w:sz w:val="28"/>
          <w:szCs w:val="28"/>
        </w:rPr>
        <w:tab/>
      </w:r>
    </w:p>
    <w:p w14:paraId="1BA717A1" w14:textId="77777777" w:rsidR="00D665BD" w:rsidRDefault="00D665BD">
      <w:pPr>
        <w:spacing w:line="460" w:lineRule="exact"/>
        <w:ind w:firstLineChars="200" w:firstLine="560"/>
        <w:rPr>
          <w:rFonts w:ascii="仿宋_GB2312" w:eastAsia="仿宋_GB2312"/>
          <w:sz w:val="28"/>
          <w:szCs w:val="28"/>
        </w:rPr>
      </w:pPr>
    </w:p>
    <w:p w14:paraId="74423F5F" w14:textId="77777777" w:rsidR="00D665BD" w:rsidRDefault="00D665BD">
      <w:pPr>
        <w:widowControl/>
        <w:spacing w:line="340" w:lineRule="exact"/>
        <w:jc w:val="left"/>
        <w:rPr>
          <w:rFonts w:ascii="仿宋" w:eastAsia="仿宋" w:hAnsi="仿宋" w:cs="仿宋"/>
          <w:color w:val="000000"/>
          <w:sz w:val="28"/>
          <w:szCs w:val="28"/>
        </w:rPr>
      </w:pPr>
    </w:p>
    <w:p w14:paraId="2C860F15" w14:textId="77777777" w:rsidR="00D665BD" w:rsidRDefault="00793012">
      <w:pPr>
        <w:widowControl/>
        <w:spacing w:line="340" w:lineRule="exact"/>
        <w:jc w:val="right"/>
        <w:rPr>
          <w:rFonts w:ascii="仿宋" w:eastAsia="仿宋" w:hAnsi="仿宋" w:cs="仿宋"/>
          <w:color w:val="000000"/>
          <w:sz w:val="28"/>
          <w:szCs w:val="28"/>
        </w:rPr>
      </w:pPr>
      <w:r>
        <w:rPr>
          <w:rFonts w:ascii="仿宋" w:eastAsia="仿宋" w:hAnsi="仿宋" w:cs="仿宋" w:hint="eastAsia"/>
          <w:color w:val="000000"/>
          <w:sz w:val="28"/>
          <w:szCs w:val="28"/>
        </w:rPr>
        <w:t>                                              湖南省盈峰拍卖有限公司</w:t>
      </w:r>
    </w:p>
    <w:p w14:paraId="2DFD5DF0" w14:textId="62BBAB63" w:rsidR="00D665BD" w:rsidRDefault="00793012">
      <w:pPr>
        <w:widowControl/>
        <w:spacing w:line="340" w:lineRule="exact"/>
        <w:jc w:val="right"/>
        <w:rPr>
          <w:rFonts w:ascii="仿宋" w:eastAsia="仿宋" w:hAnsi="仿宋" w:cs="仿宋"/>
          <w:color w:val="000000"/>
          <w:sz w:val="28"/>
          <w:szCs w:val="28"/>
        </w:rPr>
      </w:pPr>
      <w:r>
        <w:rPr>
          <w:rFonts w:ascii="仿宋" w:eastAsia="仿宋" w:hAnsi="仿宋" w:cs="仿宋" w:hint="eastAsia"/>
          <w:color w:val="000000"/>
          <w:sz w:val="28"/>
          <w:szCs w:val="28"/>
        </w:rPr>
        <w:t>                                                   2023年5月</w:t>
      </w:r>
      <w:r w:rsidR="00FB0DFA">
        <w:rPr>
          <w:rFonts w:ascii="仿宋" w:eastAsia="仿宋" w:hAnsi="仿宋" w:cs="仿宋" w:hint="eastAsia"/>
          <w:color w:val="000000"/>
          <w:sz w:val="28"/>
          <w:szCs w:val="28"/>
        </w:rPr>
        <w:t>1</w:t>
      </w:r>
      <w:r>
        <w:rPr>
          <w:rFonts w:ascii="仿宋" w:eastAsia="仿宋" w:hAnsi="仿宋" w:cs="仿宋" w:hint="eastAsia"/>
          <w:color w:val="000000"/>
          <w:sz w:val="28"/>
          <w:szCs w:val="28"/>
        </w:rPr>
        <w:t>3日</w:t>
      </w:r>
    </w:p>
    <w:p w14:paraId="6C099AB3" w14:textId="77777777" w:rsidR="00D665BD" w:rsidRDefault="00793012">
      <w:pPr>
        <w:spacing w:line="500" w:lineRule="exact"/>
        <w:jc w:val="center"/>
        <w:rPr>
          <w:rFonts w:ascii="宋体"/>
          <w:b/>
          <w:bCs/>
          <w:sz w:val="44"/>
          <w:szCs w:val="44"/>
        </w:rPr>
      </w:pPr>
      <w:r>
        <w:rPr>
          <w:rFonts w:ascii="仿宋_GB2312" w:eastAsia="仿宋_GB2312"/>
          <w:sz w:val="28"/>
          <w:szCs w:val="28"/>
        </w:rPr>
        <w:br w:type="page"/>
      </w:r>
      <w:r>
        <w:rPr>
          <w:rFonts w:ascii="宋体" w:hAnsi="宋体" w:cs="宋体" w:hint="eastAsia"/>
          <w:b/>
          <w:bCs/>
          <w:sz w:val="44"/>
          <w:szCs w:val="44"/>
        </w:rPr>
        <w:lastRenderedPageBreak/>
        <w:t>竞买协议</w:t>
      </w:r>
    </w:p>
    <w:p w14:paraId="4780AF0D" w14:textId="20C4D7FD" w:rsidR="00D665BD" w:rsidRDefault="00793012">
      <w:pPr>
        <w:jc w:val="center"/>
        <w:rPr>
          <w:rFonts w:ascii="仿宋" w:eastAsia="仿宋" w:hAnsi="仿宋" w:cs="仿宋"/>
          <w:sz w:val="32"/>
          <w:szCs w:val="32"/>
        </w:rPr>
      </w:pPr>
      <w:r>
        <w:rPr>
          <w:rFonts w:ascii="仿宋" w:eastAsia="仿宋" w:hAnsi="仿宋" w:cs="仿宋" w:hint="eastAsia"/>
          <w:sz w:val="32"/>
          <w:szCs w:val="32"/>
        </w:rPr>
        <w:t>（交易编号：</w:t>
      </w:r>
      <w:r w:rsidR="00961739">
        <w:rPr>
          <w:rFonts w:ascii="仿宋" w:eastAsia="仿宋" w:hAnsi="仿宋" w:cs="仿宋"/>
          <w:sz w:val="32"/>
          <w:szCs w:val="32"/>
        </w:rPr>
        <w:t>YZGZ-2023CQ-070</w:t>
      </w:r>
      <w:r>
        <w:rPr>
          <w:rFonts w:ascii="仿宋" w:eastAsia="仿宋" w:hAnsi="仿宋" w:cs="仿宋" w:hint="eastAsia"/>
          <w:sz w:val="32"/>
          <w:szCs w:val="32"/>
        </w:rPr>
        <w:t>）</w:t>
      </w:r>
    </w:p>
    <w:p w14:paraId="2EC86076" w14:textId="77777777" w:rsidR="00D665BD" w:rsidRDefault="00793012">
      <w:pPr>
        <w:widowControl/>
        <w:spacing w:line="460" w:lineRule="exact"/>
        <w:ind w:firstLineChars="200" w:firstLine="480"/>
        <w:jc w:val="left"/>
        <w:rPr>
          <w:rFonts w:ascii="仿宋" w:eastAsia="仿宋" w:hAnsi="仿宋" w:cs="仿宋"/>
          <w:color w:val="000000"/>
          <w:kern w:val="0"/>
          <w:sz w:val="24"/>
          <w:szCs w:val="24"/>
          <w:shd w:val="clear" w:color="auto" w:fill="FFFFFF"/>
        </w:rPr>
      </w:pPr>
      <w:r>
        <w:rPr>
          <w:rFonts w:ascii="仿宋" w:eastAsia="仿宋" w:hAnsi="仿宋" w:cs="仿宋" w:hint="eastAsia"/>
          <w:color w:val="000000"/>
          <w:kern w:val="0"/>
          <w:sz w:val="24"/>
          <w:szCs w:val="24"/>
          <w:shd w:val="clear" w:color="auto" w:fill="FFFFFF"/>
        </w:rPr>
        <w:t>拍卖人（简称甲方）：湖南省盈峰拍卖有限公司</w:t>
      </w:r>
    </w:p>
    <w:p w14:paraId="5829676E" w14:textId="77777777" w:rsidR="00D665BD" w:rsidRDefault="00793012">
      <w:pPr>
        <w:widowControl/>
        <w:spacing w:line="460" w:lineRule="exact"/>
        <w:ind w:firstLineChars="200" w:firstLine="480"/>
        <w:jc w:val="left"/>
        <w:rPr>
          <w:rFonts w:eastAsia="仿宋"/>
          <w:u w:val="single"/>
        </w:rPr>
      </w:pPr>
      <w:r>
        <w:rPr>
          <w:rFonts w:ascii="仿宋" w:eastAsia="仿宋" w:hAnsi="仿宋" w:cs="仿宋" w:hint="eastAsia"/>
          <w:color w:val="000000"/>
          <w:kern w:val="0"/>
          <w:sz w:val="24"/>
          <w:szCs w:val="24"/>
          <w:shd w:val="clear" w:color="auto" w:fill="FFFFFF"/>
        </w:rPr>
        <w:t>竞买人（简称乙方）：</w:t>
      </w:r>
      <w:r>
        <w:rPr>
          <w:rFonts w:ascii="仿宋" w:eastAsia="仿宋" w:hAnsi="仿宋" w:cs="仿宋" w:hint="eastAsia"/>
          <w:color w:val="000000"/>
          <w:kern w:val="0"/>
          <w:sz w:val="24"/>
          <w:szCs w:val="24"/>
          <w:u w:val="single"/>
          <w:shd w:val="clear" w:color="auto" w:fill="FFFFFF"/>
        </w:rPr>
        <w:t xml:space="preserve">                      </w:t>
      </w:r>
      <w:r>
        <w:rPr>
          <w:rFonts w:ascii="仿宋" w:eastAsia="仿宋" w:hAnsi="仿宋" w:cs="仿宋" w:hint="eastAsia"/>
          <w:color w:val="000000"/>
          <w:kern w:val="0"/>
          <w:sz w:val="24"/>
          <w:szCs w:val="24"/>
          <w:shd w:val="clear" w:color="auto" w:fill="FFFFFF"/>
        </w:rPr>
        <w:t>联系电话：</w:t>
      </w:r>
      <w:r>
        <w:rPr>
          <w:rFonts w:ascii="仿宋" w:eastAsia="仿宋" w:hAnsi="仿宋" w:cs="仿宋" w:hint="eastAsia"/>
          <w:color w:val="000000"/>
          <w:kern w:val="0"/>
          <w:sz w:val="24"/>
          <w:szCs w:val="24"/>
          <w:u w:val="single"/>
          <w:shd w:val="clear" w:color="auto" w:fill="FFFFFF"/>
        </w:rPr>
        <w:t xml:space="preserve">                    </w:t>
      </w:r>
    </w:p>
    <w:tbl>
      <w:tblPr>
        <w:tblW w:w="9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1297"/>
        <w:gridCol w:w="3503"/>
        <w:gridCol w:w="1417"/>
        <w:gridCol w:w="2793"/>
      </w:tblGrid>
      <w:tr w:rsidR="00D665BD" w14:paraId="79E75BAF" w14:textId="77777777">
        <w:trPr>
          <w:trHeight w:val="379"/>
          <w:jc w:val="center"/>
        </w:trPr>
        <w:tc>
          <w:tcPr>
            <w:tcW w:w="1771" w:type="dxa"/>
            <w:gridSpan w:val="2"/>
            <w:noWrap/>
            <w:vAlign w:val="center"/>
          </w:tcPr>
          <w:p w14:paraId="4771DBA0" w14:textId="77777777" w:rsidR="00D665BD" w:rsidRDefault="00793012">
            <w:pPr>
              <w:ind w:rightChars="-137" w:right="-288"/>
              <w:rPr>
                <w:rFonts w:ascii="仿宋" w:eastAsia="仿宋" w:hAnsi="仿宋"/>
                <w:sz w:val="24"/>
                <w:szCs w:val="24"/>
              </w:rPr>
            </w:pPr>
            <w:r>
              <w:rPr>
                <w:rFonts w:ascii="仿宋_GB2312" w:eastAsia="仿宋_GB2312"/>
                <w:sz w:val="28"/>
                <w:szCs w:val="28"/>
              </w:rPr>
              <w:br w:type="page"/>
            </w:r>
            <w:r>
              <w:rPr>
                <w:rFonts w:ascii="仿宋" w:eastAsia="仿宋" w:hAnsi="仿宋" w:cs="仿宋" w:hint="eastAsia"/>
                <w:sz w:val="24"/>
                <w:szCs w:val="24"/>
              </w:rPr>
              <w:t>拍卖标的全称</w:t>
            </w:r>
          </w:p>
        </w:tc>
        <w:tc>
          <w:tcPr>
            <w:tcW w:w="7713" w:type="dxa"/>
            <w:gridSpan w:val="3"/>
            <w:noWrap/>
            <w:vAlign w:val="center"/>
          </w:tcPr>
          <w:p w14:paraId="76035BD8" w14:textId="77777777" w:rsidR="00D665BD" w:rsidRDefault="00D665BD">
            <w:pPr>
              <w:spacing w:line="240" w:lineRule="exact"/>
              <w:jc w:val="center"/>
              <w:rPr>
                <w:rFonts w:eastAsia="仿宋"/>
                <w:sz w:val="24"/>
                <w:szCs w:val="24"/>
              </w:rPr>
            </w:pPr>
          </w:p>
        </w:tc>
      </w:tr>
      <w:tr w:rsidR="00D665BD" w14:paraId="0E1D3B45" w14:textId="77777777">
        <w:trPr>
          <w:trHeight w:val="366"/>
          <w:jc w:val="center"/>
        </w:trPr>
        <w:tc>
          <w:tcPr>
            <w:tcW w:w="1771" w:type="dxa"/>
            <w:gridSpan w:val="2"/>
            <w:noWrap/>
            <w:vAlign w:val="center"/>
          </w:tcPr>
          <w:p w14:paraId="3BB55045" w14:textId="77777777" w:rsidR="00D665BD" w:rsidRDefault="00793012">
            <w:pPr>
              <w:spacing w:line="240" w:lineRule="exact"/>
              <w:jc w:val="center"/>
              <w:rPr>
                <w:rFonts w:eastAsia="仿宋"/>
                <w:sz w:val="24"/>
                <w:szCs w:val="24"/>
              </w:rPr>
            </w:pPr>
            <w:r>
              <w:rPr>
                <w:rFonts w:eastAsia="仿宋" w:cs="仿宋" w:hint="eastAsia"/>
                <w:sz w:val="24"/>
                <w:szCs w:val="24"/>
              </w:rPr>
              <w:t>联合竞买代表</w:t>
            </w:r>
          </w:p>
        </w:tc>
        <w:tc>
          <w:tcPr>
            <w:tcW w:w="3503" w:type="dxa"/>
            <w:noWrap/>
            <w:vAlign w:val="center"/>
          </w:tcPr>
          <w:p w14:paraId="35D53F1C" w14:textId="77777777" w:rsidR="00D665BD" w:rsidRDefault="00D665BD">
            <w:pPr>
              <w:spacing w:line="240" w:lineRule="exact"/>
              <w:jc w:val="center"/>
              <w:rPr>
                <w:rFonts w:eastAsia="仿宋"/>
                <w:sz w:val="24"/>
                <w:szCs w:val="24"/>
              </w:rPr>
            </w:pPr>
          </w:p>
        </w:tc>
        <w:tc>
          <w:tcPr>
            <w:tcW w:w="1417" w:type="dxa"/>
            <w:noWrap/>
            <w:vAlign w:val="center"/>
          </w:tcPr>
          <w:p w14:paraId="50E2D90E" w14:textId="77777777" w:rsidR="00D665BD" w:rsidRDefault="00793012">
            <w:pPr>
              <w:spacing w:line="240" w:lineRule="exact"/>
              <w:jc w:val="center"/>
              <w:rPr>
                <w:rFonts w:eastAsia="仿宋"/>
                <w:sz w:val="24"/>
                <w:szCs w:val="24"/>
              </w:rPr>
            </w:pPr>
            <w:r>
              <w:rPr>
                <w:rFonts w:eastAsia="仿宋" w:cs="仿宋" w:hint="eastAsia"/>
                <w:sz w:val="24"/>
                <w:szCs w:val="24"/>
              </w:rPr>
              <w:t>联系电话</w:t>
            </w:r>
          </w:p>
        </w:tc>
        <w:tc>
          <w:tcPr>
            <w:tcW w:w="2793" w:type="dxa"/>
            <w:noWrap/>
            <w:vAlign w:val="center"/>
          </w:tcPr>
          <w:p w14:paraId="29ADDDA8" w14:textId="77777777" w:rsidR="00D665BD" w:rsidRDefault="00D665BD">
            <w:pPr>
              <w:spacing w:line="240" w:lineRule="exact"/>
              <w:jc w:val="center"/>
              <w:rPr>
                <w:rFonts w:eastAsia="仿宋"/>
                <w:sz w:val="24"/>
                <w:szCs w:val="24"/>
              </w:rPr>
            </w:pPr>
          </w:p>
        </w:tc>
      </w:tr>
      <w:tr w:rsidR="00D665BD" w14:paraId="17DECB2F" w14:textId="77777777">
        <w:trPr>
          <w:trHeight w:val="366"/>
          <w:jc w:val="center"/>
        </w:trPr>
        <w:tc>
          <w:tcPr>
            <w:tcW w:w="1771" w:type="dxa"/>
            <w:gridSpan w:val="2"/>
            <w:noWrap/>
            <w:vAlign w:val="center"/>
          </w:tcPr>
          <w:p w14:paraId="12777340" w14:textId="77777777" w:rsidR="00D665BD" w:rsidRDefault="00793012">
            <w:pPr>
              <w:spacing w:line="240" w:lineRule="exact"/>
              <w:jc w:val="center"/>
              <w:rPr>
                <w:rFonts w:eastAsia="仿宋"/>
                <w:sz w:val="24"/>
                <w:szCs w:val="24"/>
              </w:rPr>
            </w:pPr>
            <w:r>
              <w:rPr>
                <w:rFonts w:eastAsia="仿宋" w:cs="仿宋" w:hint="eastAsia"/>
                <w:sz w:val="24"/>
                <w:szCs w:val="24"/>
              </w:rPr>
              <w:t>法定代表人</w:t>
            </w:r>
          </w:p>
        </w:tc>
        <w:tc>
          <w:tcPr>
            <w:tcW w:w="3503" w:type="dxa"/>
            <w:noWrap/>
            <w:vAlign w:val="center"/>
          </w:tcPr>
          <w:p w14:paraId="0B8D2609" w14:textId="77777777" w:rsidR="00D665BD" w:rsidRDefault="00D665BD">
            <w:pPr>
              <w:spacing w:line="240" w:lineRule="exact"/>
              <w:jc w:val="center"/>
              <w:rPr>
                <w:rFonts w:eastAsia="仿宋"/>
                <w:sz w:val="24"/>
                <w:szCs w:val="24"/>
              </w:rPr>
            </w:pPr>
          </w:p>
        </w:tc>
        <w:tc>
          <w:tcPr>
            <w:tcW w:w="1417" w:type="dxa"/>
            <w:noWrap/>
            <w:vAlign w:val="center"/>
          </w:tcPr>
          <w:p w14:paraId="40F8DB32" w14:textId="77777777" w:rsidR="00D665BD" w:rsidRDefault="00793012">
            <w:pPr>
              <w:spacing w:line="240" w:lineRule="exact"/>
              <w:jc w:val="center"/>
              <w:rPr>
                <w:rFonts w:eastAsia="仿宋"/>
                <w:sz w:val="24"/>
                <w:szCs w:val="24"/>
              </w:rPr>
            </w:pPr>
            <w:r>
              <w:rPr>
                <w:rFonts w:eastAsia="仿宋" w:cs="仿宋" w:hint="eastAsia"/>
                <w:sz w:val="24"/>
                <w:szCs w:val="24"/>
              </w:rPr>
              <w:t>联系电话</w:t>
            </w:r>
          </w:p>
        </w:tc>
        <w:tc>
          <w:tcPr>
            <w:tcW w:w="2793" w:type="dxa"/>
            <w:noWrap/>
            <w:vAlign w:val="center"/>
          </w:tcPr>
          <w:p w14:paraId="25FDE249" w14:textId="77777777" w:rsidR="00D665BD" w:rsidRDefault="00D665BD">
            <w:pPr>
              <w:spacing w:line="240" w:lineRule="exact"/>
              <w:jc w:val="center"/>
              <w:rPr>
                <w:rFonts w:eastAsia="仿宋"/>
                <w:sz w:val="24"/>
                <w:szCs w:val="24"/>
              </w:rPr>
            </w:pPr>
          </w:p>
        </w:tc>
      </w:tr>
      <w:tr w:rsidR="00D665BD" w14:paraId="32B91D9D" w14:textId="77777777">
        <w:trPr>
          <w:trHeight w:val="366"/>
          <w:jc w:val="center"/>
        </w:trPr>
        <w:tc>
          <w:tcPr>
            <w:tcW w:w="1771" w:type="dxa"/>
            <w:gridSpan w:val="2"/>
            <w:noWrap/>
            <w:vAlign w:val="center"/>
          </w:tcPr>
          <w:p w14:paraId="59259A8C" w14:textId="77777777" w:rsidR="00D665BD" w:rsidRDefault="00793012">
            <w:pPr>
              <w:spacing w:line="240" w:lineRule="exact"/>
              <w:jc w:val="center"/>
              <w:rPr>
                <w:rFonts w:eastAsia="仿宋"/>
                <w:sz w:val="24"/>
                <w:szCs w:val="24"/>
              </w:rPr>
            </w:pPr>
            <w:r>
              <w:rPr>
                <w:rFonts w:eastAsia="仿宋" w:cs="仿宋" w:hint="eastAsia"/>
                <w:sz w:val="24"/>
                <w:szCs w:val="24"/>
              </w:rPr>
              <w:t>委托代理人</w:t>
            </w:r>
          </w:p>
        </w:tc>
        <w:tc>
          <w:tcPr>
            <w:tcW w:w="3503" w:type="dxa"/>
            <w:noWrap/>
            <w:vAlign w:val="center"/>
          </w:tcPr>
          <w:p w14:paraId="12A6C9D9" w14:textId="77777777" w:rsidR="00D665BD" w:rsidRDefault="00D665BD">
            <w:pPr>
              <w:spacing w:line="240" w:lineRule="exact"/>
              <w:jc w:val="center"/>
              <w:rPr>
                <w:rFonts w:eastAsia="仿宋"/>
                <w:sz w:val="24"/>
                <w:szCs w:val="24"/>
              </w:rPr>
            </w:pPr>
          </w:p>
        </w:tc>
        <w:tc>
          <w:tcPr>
            <w:tcW w:w="1417" w:type="dxa"/>
            <w:noWrap/>
            <w:vAlign w:val="center"/>
          </w:tcPr>
          <w:p w14:paraId="239A4D45" w14:textId="77777777" w:rsidR="00D665BD" w:rsidRDefault="00793012">
            <w:pPr>
              <w:spacing w:line="240" w:lineRule="exact"/>
              <w:jc w:val="center"/>
              <w:rPr>
                <w:rFonts w:eastAsia="仿宋"/>
                <w:sz w:val="24"/>
                <w:szCs w:val="24"/>
              </w:rPr>
            </w:pPr>
            <w:r>
              <w:rPr>
                <w:rFonts w:eastAsia="仿宋" w:cs="仿宋" w:hint="eastAsia"/>
                <w:sz w:val="24"/>
                <w:szCs w:val="24"/>
              </w:rPr>
              <w:t>联系电话</w:t>
            </w:r>
          </w:p>
        </w:tc>
        <w:tc>
          <w:tcPr>
            <w:tcW w:w="2793" w:type="dxa"/>
            <w:noWrap/>
            <w:vAlign w:val="center"/>
          </w:tcPr>
          <w:p w14:paraId="719315D2" w14:textId="77777777" w:rsidR="00D665BD" w:rsidRDefault="00D665BD">
            <w:pPr>
              <w:spacing w:line="240" w:lineRule="exact"/>
              <w:jc w:val="center"/>
              <w:rPr>
                <w:rFonts w:eastAsia="仿宋"/>
                <w:sz w:val="24"/>
                <w:szCs w:val="24"/>
              </w:rPr>
            </w:pPr>
          </w:p>
        </w:tc>
      </w:tr>
      <w:tr w:rsidR="00D665BD" w14:paraId="5BCDCD25" w14:textId="77777777">
        <w:trPr>
          <w:trHeight w:val="9870"/>
          <w:jc w:val="center"/>
        </w:trPr>
        <w:tc>
          <w:tcPr>
            <w:tcW w:w="474" w:type="dxa"/>
            <w:noWrap/>
            <w:vAlign w:val="center"/>
          </w:tcPr>
          <w:p w14:paraId="02B1E17C" w14:textId="77777777" w:rsidR="00D665BD" w:rsidRDefault="00793012">
            <w:pPr>
              <w:spacing w:line="240" w:lineRule="exact"/>
              <w:jc w:val="center"/>
              <w:rPr>
                <w:rFonts w:eastAsia="仿宋"/>
              </w:rPr>
            </w:pPr>
            <w:r>
              <w:rPr>
                <w:rFonts w:eastAsia="仿宋" w:cs="仿宋" w:hint="eastAsia"/>
                <w:sz w:val="24"/>
                <w:szCs w:val="24"/>
              </w:rPr>
              <w:t>竞买人申请承诺</w:t>
            </w:r>
          </w:p>
        </w:tc>
        <w:tc>
          <w:tcPr>
            <w:tcW w:w="9010" w:type="dxa"/>
            <w:gridSpan w:val="4"/>
            <w:noWrap/>
          </w:tcPr>
          <w:p w14:paraId="7D241687" w14:textId="77777777" w:rsidR="00D665BD" w:rsidRDefault="00793012">
            <w:pPr>
              <w:spacing w:line="360" w:lineRule="exact"/>
              <w:ind w:firstLineChars="200" w:firstLine="480"/>
              <w:rPr>
                <w:rFonts w:ascii="新宋体" w:eastAsia="仿宋" w:hAnsi="新宋体"/>
                <w:sz w:val="24"/>
                <w:szCs w:val="24"/>
              </w:rPr>
            </w:pPr>
            <w:r>
              <w:rPr>
                <w:rFonts w:ascii="新宋体" w:eastAsia="仿宋" w:hAnsi="新宋体" w:cs="新宋体"/>
                <w:sz w:val="24"/>
                <w:szCs w:val="24"/>
              </w:rPr>
              <w:t>1</w:t>
            </w:r>
            <w:r>
              <w:rPr>
                <w:rFonts w:ascii="新宋体" w:eastAsia="仿宋" w:hAnsi="新宋体" w:cs="仿宋" w:hint="eastAsia"/>
                <w:sz w:val="24"/>
                <w:szCs w:val="24"/>
              </w:rPr>
              <w:t>、竞买人自愿申请参加拍卖人的拍卖活动，所填写事项均真实、有效，所作申请承诺均为本竞买人的真实意思表示。</w:t>
            </w:r>
          </w:p>
          <w:p w14:paraId="6C8139FF" w14:textId="77777777" w:rsidR="00D665BD" w:rsidRDefault="00793012">
            <w:pPr>
              <w:spacing w:line="360" w:lineRule="exact"/>
              <w:ind w:firstLineChars="200" w:firstLine="480"/>
              <w:rPr>
                <w:rFonts w:ascii="新宋体" w:eastAsia="仿宋" w:hAnsi="新宋体"/>
                <w:sz w:val="24"/>
                <w:szCs w:val="24"/>
              </w:rPr>
            </w:pPr>
            <w:r>
              <w:rPr>
                <w:rFonts w:ascii="新宋体" w:eastAsia="仿宋" w:hAnsi="新宋体" w:cs="新宋体"/>
                <w:sz w:val="24"/>
                <w:szCs w:val="24"/>
              </w:rPr>
              <w:t>2</w:t>
            </w:r>
            <w:r>
              <w:rPr>
                <w:rFonts w:ascii="新宋体" w:eastAsia="仿宋" w:hAnsi="新宋体" w:cs="仿宋" w:hint="eastAsia"/>
                <w:sz w:val="24"/>
                <w:szCs w:val="24"/>
              </w:rPr>
              <w:t>、竞买人对拍卖人提供的《拍卖文件》及标的物权属现状和实物现状确认真实有效并无异议，拍卖人已向竞买人说明了其知道或者应当知道的标的物的一切瑕疵。竞买人愿意以现状竞买，同意标的的具体参数指标等以有权部门核定登记为准，如有变化也不存在任何异议，并愿意承担一切未知的和不可预见的瑕疵责任。</w:t>
            </w:r>
          </w:p>
          <w:p w14:paraId="349ACD45" w14:textId="77777777" w:rsidR="00D665BD" w:rsidRDefault="00793012">
            <w:pPr>
              <w:spacing w:line="360" w:lineRule="exact"/>
              <w:ind w:firstLineChars="200" w:firstLine="480"/>
              <w:rPr>
                <w:rFonts w:ascii="新宋体" w:eastAsia="仿宋" w:hAnsi="新宋体"/>
                <w:sz w:val="24"/>
                <w:szCs w:val="24"/>
              </w:rPr>
            </w:pPr>
            <w:r>
              <w:rPr>
                <w:rFonts w:ascii="新宋体" w:eastAsia="仿宋" w:hAnsi="新宋体" w:cs="新宋体"/>
                <w:sz w:val="24"/>
                <w:szCs w:val="24"/>
              </w:rPr>
              <w:t>3</w:t>
            </w:r>
            <w:r>
              <w:rPr>
                <w:rFonts w:ascii="新宋体" w:eastAsia="仿宋" w:hAnsi="新宋体" w:cs="仿宋" w:hint="eastAsia"/>
                <w:sz w:val="24"/>
                <w:szCs w:val="24"/>
              </w:rPr>
              <w:t>、竞买人自愿遵守《拍卖文件》的要求和规定，按拍卖人的要求参加拍卖活动，按规定足额交纳保证金，如有恶意串通行为，将依法追究法律责任。</w:t>
            </w:r>
          </w:p>
          <w:p w14:paraId="31C19D9E" w14:textId="77777777" w:rsidR="00D665BD" w:rsidRDefault="00793012">
            <w:pPr>
              <w:spacing w:line="360" w:lineRule="exact"/>
              <w:ind w:firstLineChars="200" w:firstLine="480"/>
              <w:rPr>
                <w:rFonts w:ascii="新宋体" w:eastAsia="仿宋" w:hAnsi="新宋体"/>
                <w:sz w:val="24"/>
                <w:szCs w:val="24"/>
              </w:rPr>
            </w:pPr>
            <w:r>
              <w:rPr>
                <w:rFonts w:ascii="新宋体" w:eastAsia="仿宋" w:hAnsi="新宋体" w:cs="新宋体"/>
                <w:sz w:val="24"/>
                <w:szCs w:val="24"/>
              </w:rPr>
              <w:t>4</w:t>
            </w:r>
            <w:r>
              <w:rPr>
                <w:rFonts w:ascii="新宋体" w:eastAsia="仿宋" w:hAnsi="新宋体" w:cs="仿宋" w:hint="eastAsia"/>
                <w:sz w:val="24"/>
                <w:szCs w:val="24"/>
              </w:rPr>
              <w:t>、如竞买成功，竞买人保证在笔录上签字、与拍卖人签署《成交确认书》，并按《拍卖文件》中有关的约定支付成交价款、交易服务费等相关费用，否则，按《中华人民共和国拍卖法》相关规定承担相应违约责任。</w:t>
            </w:r>
          </w:p>
          <w:p w14:paraId="6BC89029" w14:textId="77777777" w:rsidR="00D665BD" w:rsidRDefault="00793012">
            <w:pPr>
              <w:spacing w:line="360" w:lineRule="exact"/>
              <w:ind w:firstLineChars="200" w:firstLine="480"/>
              <w:rPr>
                <w:rFonts w:ascii="新宋体" w:eastAsia="仿宋" w:hAnsi="新宋体"/>
                <w:sz w:val="24"/>
                <w:szCs w:val="24"/>
              </w:rPr>
            </w:pPr>
            <w:r>
              <w:rPr>
                <w:rFonts w:ascii="新宋体" w:eastAsia="仿宋" w:hAnsi="新宋体" w:cs="新宋体"/>
                <w:sz w:val="24"/>
                <w:szCs w:val="24"/>
              </w:rPr>
              <w:t>5</w:t>
            </w:r>
            <w:r>
              <w:rPr>
                <w:rFonts w:ascii="新宋体" w:eastAsia="仿宋" w:hAnsi="新宋体" w:cs="仿宋" w:hint="eastAsia"/>
                <w:sz w:val="24"/>
                <w:szCs w:val="24"/>
              </w:rPr>
              <w:t>、成交后，买受人在成交当日向本公司支付拍卖佣金及交易服务费，佣金按成交价的</w:t>
            </w:r>
            <w:r>
              <w:rPr>
                <w:rFonts w:ascii="新宋体" w:eastAsia="仿宋" w:hAnsi="新宋体" w:cs="新宋体" w:hint="eastAsia"/>
                <w:sz w:val="24"/>
                <w:szCs w:val="24"/>
                <w:u w:val="single"/>
              </w:rPr>
              <w:t>5</w:t>
            </w:r>
            <w:r>
              <w:rPr>
                <w:rFonts w:ascii="新宋体" w:eastAsia="仿宋" w:hAnsi="新宋体" w:cs="新宋体"/>
                <w:sz w:val="24"/>
                <w:szCs w:val="24"/>
                <w:u w:val="single"/>
              </w:rPr>
              <w:t>%</w:t>
            </w:r>
            <w:r>
              <w:rPr>
                <w:rFonts w:ascii="新宋体" w:eastAsia="仿宋" w:hAnsi="新宋体" w:cs="仿宋" w:hint="eastAsia"/>
                <w:sz w:val="24"/>
                <w:szCs w:val="24"/>
              </w:rPr>
              <w:t>计算，</w:t>
            </w:r>
            <w:r>
              <w:rPr>
                <w:rFonts w:ascii="新宋体" w:eastAsia="仿宋" w:hAnsi="新宋体" w:cs="仿宋" w:hint="eastAsia"/>
                <w:kern w:val="0"/>
                <w:sz w:val="24"/>
                <w:szCs w:val="24"/>
              </w:rPr>
              <w:t>交易服务费</w:t>
            </w:r>
            <w:r>
              <w:rPr>
                <w:rFonts w:ascii="新宋体" w:eastAsia="仿宋" w:hAnsi="新宋体" w:cs="仿宋" w:hint="eastAsia"/>
                <w:sz w:val="24"/>
                <w:szCs w:val="24"/>
              </w:rPr>
              <w:t>按</w:t>
            </w:r>
            <w:r>
              <w:rPr>
                <w:rFonts w:ascii="新宋体" w:eastAsia="仿宋" w:hAnsi="新宋体" w:cs="仿宋" w:hint="eastAsia"/>
                <w:spacing w:val="-2"/>
                <w:sz w:val="24"/>
                <w:szCs w:val="24"/>
              </w:rPr>
              <w:t>湘发改价费</w:t>
            </w:r>
            <w:r>
              <w:rPr>
                <w:rFonts w:ascii="新宋体" w:eastAsia="仿宋" w:hAnsi="新宋体" w:cs="仿宋" w:hint="eastAsia"/>
                <w:sz w:val="24"/>
                <w:szCs w:val="24"/>
              </w:rPr>
              <w:t>【</w:t>
            </w:r>
            <w:r>
              <w:rPr>
                <w:rFonts w:ascii="新宋体" w:eastAsia="仿宋" w:hAnsi="新宋体" w:cs="新宋体"/>
                <w:sz w:val="24"/>
                <w:szCs w:val="24"/>
              </w:rPr>
              <w:t>2019</w:t>
            </w:r>
            <w:r>
              <w:rPr>
                <w:rFonts w:ascii="新宋体" w:eastAsia="仿宋" w:hAnsi="新宋体" w:cs="仿宋" w:hint="eastAsia"/>
                <w:sz w:val="24"/>
                <w:szCs w:val="24"/>
              </w:rPr>
              <w:t>】</w:t>
            </w:r>
            <w:r>
              <w:rPr>
                <w:rFonts w:ascii="新宋体" w:eastAsia="仿宋" w:hAnsi="新宋体" w:cs="新宋体"/>
                <w:sz w:val="24"/>
                <w:szCs w:val="24"/>
              </w:rPr>
              <w:t>366</w:t>
            </w:r>
            <w:r>
              <w:rPr>
                <w:rFonts w:ascii="新宋体" w:eastAsia="仿宋" w:hAnsi="新宋体" w:cs="仿宋" w:hint="eastAsia"/>
                <w:sz w:val="24"/>
                <w:szCs w:val="24"/>
              </w:rPr>
              <w:t>号规定收取，如拍卖人代收的交易服务费与市公共资源交易中心计算的不相符，最终以市公共资源交易中心核算的结果为准，由买受人补足差额，否则保证金不予退还，由此造成的损失概由买受人承担。</w:t>
            </w:r>
          </w:p>
          <w:p w14:paraId="084F65F7" w14:textId="77777777" w:rsidR="00D665BD" w:rsidRDefault="00793012">
            <w:pPr>
              <w:spacing w:line="360" w:lineRule="exact"/>
              <w:ind w:firstLineChars="200" w:firstLine="480"/>
              <w:rPr>
                <w:rFonts w:ascii="新宋体" w:eastAsia="仿宋" w:hAnsi="新宋体"/>
                <w:sz w:val="24"/>
                <w:szCs w:val="24"/>
              </w:rPr>
            </w:pPr>
            <w:r>
              <w:rPr>
                <w:rFonts w:ascii="新宋体" w:eastAsia="仿宋" w:hAnsi="新宋体" w:cs="新宋体"/>
                <w:sz w:val="24"/>
                <w:szCs w:val="24"/>
              </w:rPr>
              <w:t>6</w:t>
            </w:r>
            <w:r>
              <w:rPr>
                <w:rFonts w:ascii="新宋体" w:eastAsia="仿宋" w:hAnsi="新宋体" w:cs="仿宋" w:hint="eastAsia"/>
                <w:sz w:val="24"/>
                <w:szCs w:val="24"/>
              </w:rPr>
              <w:t>、委托人在拍卖开始前可以撤回拍卖标的，终止拍卖活动，竞买人对此不得提出任何异议，保证金在随后的</w:t>
            </w:r>
            <w:r>
              <w:rPr>
                <w:rFonts w:ascii="新宋体" w:eastAsia="仿宋" w:hAnsi="新宋体" w:cs="新宋体"/>
                <w:sz w:val="24"/>
                <w:szCs w:val="24"/>
              </w:rPr>
              <w:t>5</w:t>
            </w:r>
            <w:r>
              <w:rPr>
                <w:rFonts w:ascii="新宋体" w:eastAsia="仿宋" w:hAnsi="新宋体" w:cs="仿宋" w:hint="eastAsia"/>
                <w:sz w:val="24"/>
                <w:szCs w:val="24"/>
              </w:rPr>
              <w:t>个工作日内，如数退还，不计利息。</w:t>
            </w:r>
          </w:p>
          <w:p w14:paraId="69076BF3" w14:textId="77777777" w:rsidR="00D665BD" w:rsidRDefault="00793012">
            <w:pPr>
              <w:spacing w:line="360" w:lineRule="exact"/>
              <w:ind w:firstLineChars="200" w:firstLine="480"/>
              <w:jc w:val="left"/>
              <w:rPr>
                <w:rFonts w:ascii="新宋体" w:eastAsia="仿宋" w:hAnsi="新宋体"/>
                <w:spacing w:val="2"/>
                <w:sz w:val="24"/>
                <w:szCs w:val="24"/>
              </w:rPr>
            </w:pPr>
            <w:r>
              <w:rPr>
                <w:rFonts w:ascii="新宋体" w:eastAsia="仿宋" w:hAnsi="新宋体" w:cs="新宋体"/>
                <w:sz w:val="24"/>
                <w:szCs w:val="24"/>
              </w:rPr>
              <w:t>7</w:t>
            </w:r>
            <w:r>
              <w:rPr>
                <w:rFonts w:ascii="新宋体" w:eastAsia="仿宋" w:hAnsi="新宋体" w:cs="仿宋" w:hint="eastAsia"/>
                <w:sz w:val="24"/>
                <w:szCs w:val="24"/>
              </w:rPr>
              <w:t>、竞买人同意于拍卖规定的时间内到拍卖现场办理竞买入场手续，</w:t>
            </w:r>
            <w:r>
              <w:rPr>
                <w:rFonts w:ascii="新宋体" w:eastAsia="仿宋" w:hAnsi="新宋体" w:cs="仿宋" w:hint="eastAsia"/>
                <w:spacing w:val="2"/>
                <w:sz w:val="24"/>
                <w:szCs w:val="24"/>
              </w:rPr>
              <w:t>竞买人未按时入场，视为自动放弃竞买，由此造成的一切后果和损失均由竞买人自行负责。</w:t>
            </w:r>
          </w:p>
          <w:p w14:paraId="5CC54475" w14:textId="77777777" w:rsidR="00D665BD" w:rsidRDefault="00793012">
            <w:pPr>
              <w:spacing w:line="360" w:lineRule="exact"/>
              <w:ind w:firstLineChars="200" w:firstLine="480"/>
              <w:jc w:val="left"/>
              <w:rPr>
                <w:rFonts w:ascii="新宋体" w:eastAsia="仿宋" w:hAnsi="新宋体"/>
                <w:sz w:val="24"/>
                <w:szCs w:val="24"/>
              </w:rPr>
            </w:pPr>
            <w:r>
              <w:rPr>
                <w:rFonts w:ascii="新宋体" w:eastAsia="仿宋" w:hAnsi="新宋体" w:cs="新宋体"/>
                <w:sz w:val="24"/>
                <w:szCs w:val="24"/>
              </w:rPr>
              <w:t>8</w:t>
            </w:r>
            <w:r>
              <w:rPr>
                <w:rFonts w:ascii="新宋体" w:eastAsia="仿宋" w:hAnsi="新宋体" w:cs="仿宋" w:hint="eastAsia"/>
                <w:sz w:val="24"/>
                <w:szCs w:val="24"/>
              </w:rPr>
              <w:t>、其他事项以《拍卖文件》为准，竞买人、拍卖人双方必须严格遵守以上条款和《拍卖文件》的规定，否则，视为违约。</w:t>
            </w:r>
          </w:p>
          <w:p w14:paraId="16E02E06" w14:textId="77777777" w:rsidR="00D665BD" w:rsidRDefault="00793012">
            <w:pPr>
              <w:spacing w:line="360" w:lineRule="exact"/>
              <w:ind w:firstLineChars="200" w:firstLine="480"/>
              <w:rPr>
                <w:rFonts w:ascii="新宋体" w:eastAsia="仿宋" w:hAnsi="新宋体"/>
                <w:sz w:val="24"/>
                <w:szCs w:val="24"/>
              </w:rPr>
            </w:pPr>
            <w:r>
              <w:rPr>
                <w:rFonts w:ascii="新宋体" w:eastAsia="仿宋" w:hAnsi="新宋体" w:cs="新宋体"/>
                <w:sz w:val="24"/>
                <w:szCs w:val="24"/>
              </w:rPr>
              <w:t>9</w:t>
            </w:r>
            <w:r>
              <w:rPr>
                <w:rFonts w:ascii="新宋体" w:eastAsia="仿宋" w:hAnsi="新宋体" w:cs="仿宋" w:hint="eastAsia"/>
                <w:sz w:val="24"/>
                <w:szCs w:val="24"/>
              </w:rPr>
              <w:t>、本表一式贰份，拍卖人、竞买人各执一份。竞买人在拍卖规定的时间内凭此表、有效身份证及资格确认书领取竞价号牌入场参加竞买。</w:t>
            </w:r>
          </w:p>
          <w:p w14:paraId="315256C6" w14:textId="77777777" w:rsidR="00D665BD" w:rsidRDefault="00D665BD">
            <w:pPr>
              <w:tabs>
                <w:tab w:val="left" w:pos="4860"/>
              </w:tabs>
              <w:spacing w:line="360" w:lineRule="exact"/>
              <w:ind w:firstLineChars="1800" w:firstLine="4320"/>
              <w:rPr>
                <w:rFonts w:ascii="新宋体" w:eastAsia="仿宋" w:hAnsi="新宋体" w:cs="仿宋"/>
                <w:sz w:val="24"/>
                <w:szCs w:val="24"/>
              </w:rPr>
            </w:pPr>
          </w:p>
          <w:p w14:paraId="3ED7C56B" w14:textId="77777777" w:rsidR="00D665BD" w:rsidRDefault="00793012">
            <w:pPr>
              <w:tabs>
                <w:tab w:val="left" w:pos="4860"/>
              </w:tabs>
              <w:spacing w:line="360" w:lineRule="exact"/>
              <w:ind w:firstLineChars="1800" w:firstLine="4320"/>
              <w:rPr>
                <w:rFonts w:ascii="新宋体" w:eastAsia="仿宋" w:hAnsi="新宋体"/>
                <w:color w:val="FF0000"/>
                <w:sz w:val="24"/>
                <w:szCs w:val="24"/>
                <w:u w:val="single"/>
              </w:rPr>
            </w:pPr>
            <w:r>
              <w:rPr>
                <w:rFonts w:ascii="新宋体" w:eastAsia="仿宋" w:hAnsi="新宋体" w:cs="仿宋" w:hint="eastAsia"/>
                <w:sz w:val="24"/>
                <w:szCs w:val="24"/>
              </w:rPr>
              <w:t>竞买人</w:t>
            </w:r>
            <w:r>
              <w:rPr>
                <w:rFonts w:ascii="仿宋" w:eastAsia="仿宋" w:hAnsi="仿宋" w:cs="仿宋" w:hint="eastAsia"/>
                <w:sz w:val="24"/>
                <w:szCs w:val="24"/>
              </w:rPr>
              <w:t>（签字或盖章）:</w:t>
            </w:r>
            <w:r>
              <w:rPr>
                <w:rFonts w:ascii="仿宋" w:eastAsia="仿宋" w:hAnsi="仿宋" w:cs="仿宋" w:hint="eastAsia"/>
                <w:sz w:val="24"/>
                <w:szCs w:val="24"/>
                <w:u w:val="single"/>
              </w:rPr>
              <w:t xml:space="preserve">              </w:t>
            </w:r>
          </w:p>
          <w:p w14:paraId="76BD6B64" w14:textId="77777777" w:rsidR="00D665BD" w:rsidRDefault="00793012">
            <w:pPr>
              <w:tabs>
                <w:tab w:val="left" w:pos="4860"/>
              </w:tabs>
              <w:spacing w:line="360" w:lineRule="exact"/>
              <w:ind w:firstLineChars="200" w:firstLine="480"/>
              <w:jc w:val="center"/>
              <w:rPr>
                <w:rFonts w:ascii="新宋体" w:eastAsia="仿宋" w:hAnsi="新宋体"/>
                <w:sz w:val="24"/>
                <w:szCs w:val="24"/>
              </w:rPr>
            </w:pPr>
            <w:r>
              <w:rPr>
                <w:rFonts w:ascii="新宋体" w:eastAsia="仿宋" w:hAnsi="新宋体" w:cs="新宋体" w:hint="eastAsia"/>
                <w:sz w:val="24"/>
                <w:szCs w:val="24"/>
              </w:rPr>
              <w:t xml:space="preserve">                           </w:t>
            </w:r>
            <w:r>
              <w:rPr>
                <w:rFonts w:ascii="新宋体" w:eastAsia="仿宋" w:hAnsi="新宋体" w:cs="仿宋" w:hint="eastAsia"/>
                <w:sz w:val="24"/>
                <w:szCs w:val="24"/>
              </w:rPr>
              <w:t>2023</w:t>
            </w:r>
            <w:r>
              <w:rPr>
                <w:rFonts w:ascii="新宋体" w:eastAsia="仿宋" w:hAnsi="新宋体" w:cs="仿宋" w:hint="eastAsia"/>
                <w:sz w:val="24"/>
                <w:szCs w:val="24"/>
              </w:rPr>
              <w:t>年</w:t>
            </w:r>
            <w:r>
              <w:rPr>
                <w:rFonts w:ascii="新宋体" w:eastAsia="仿宋" w:hAnsi="新宋体" w:cs="仿宋" w:hint="eastAsia"/>
                <w:sz w:val="24"/>
                <w:szCs w:val="24"/>
                <w:u w:val="single"/>
              </w:rPr>
              <w:t xml:space="preserve">   </w:t>
            </w:r>
            <w:r>
              <w:rPr>
                <w:rFonts w:ascii="新宋体" w:eastAsia="仿宋" w:hAnsi="新宋体" w:cs="仿宋" w:hint="eastAsia"/>
                <w:sz w:val="24"/>
                <w:szCs w:val="24"/>
              </w:rPr>
              <w:t>月</w:t>
            </w:r>
            <w:r>
              <w:rPr>
                <w:rFonts w:ascii="新宋体" w:eastAsia="仿宋" w:hAnsi="新宋体" w:cs="仿宋" w:hint="eastAsia"/>
                <w:sz w:val="24"/>
                <w:szCs w:val="24"/>
                <w:u w:val="single"/>
              </w:rPr>
              <w:t xml:space="preserve">   </w:t>
            </w:r>
            <w:r>
              <w:rPr>
                <w:rFonts w:ascii="新宋体" w:eastAsia="仿宋" w:hAnsi="新宋体" w:cs="仿宋" w:hint="eastAsia"/>
                <w:sz w:val="24"/>
                <w:szCs w:val="24"/>
              </w:rPr>
              <w:t>日</w:t>
            </w:r>
          </w:p>
        </w:tc>
      </w:tr>
    </w:tbl>
    <w:p w14:paraId="0143DAFD" w14:textId="77777777" w:rsidR="00D665BD" w:rsidRDefault="00D665BD">
      <w:pPr>
        <w:spacing w:line="500" w:lineRule="exact"/>
        <w:rPr>
          <w:rFonts w:ascii="宋体" w:hAnsi="宋体" w:cs="宋体"/>
          <w:b/>
          <w:bCs/>
          <w:sz w:val="44"/>
          <w:szCs w:val="44"/>
        </w:rPr>
      </w:pPr>
    </w:p>
    <w:p w14:paraId="2334C785" w14:textId="77777777" w:rsidR="00D665BD" w:rsidRDefault="00793012">
      <w:pPr>
        <w:spacing w:line="500" w:lineRule="exact"/>
        <w:jc w:val="center"/>
        <w:rPr>
          <w:rFonts w:ascii="宋体"/>
          <w:b/>
          <w:bCs/>
          <w:sz w:val="44"/>
          <w:szCs w:val="44"/>
        </w:rPr>
      </w:pPr>
      <w:r>
        <w:rPr>
          <w:rFonts w:ascii="宋体" w:hAnsi="宋体" w:cs="宋体" w:hint="eastAsia"/>
          <w:b/>
          <w:bCs/>
          <w:sz w:val="44"/>
          <w:szCs w:val="44"/>
        </w:rPr>
        <w:lastRenderedPageBreak/>
        <w:t>个人授权委托书（个人）</w:t>
      </w:r>
    </w:p>
    <w:p w14:paraId="3AD70838" w14:textId="77FA49C7" w:rsidR="00D665BD" w:rsidRDefault="00793012">
      <w:pPr>
        <w:jc w:val="center"/>
        <w:rPr>
          <w:rFonts w:ascii="宋体"/>
          <w:b/>
          <w:bCs/>
          <w:sz w:val="44"/>
          <w:szCs w:val="44"/>
        </w:rPr>
      </w:pPr>
      <w:r>
        <w:rPr>
          <w:rFonts w:ascii="仿宋" w:eastAsia="仿宋" w:hAnsi="仿宋" w:cs="仿宋" w:hint="eastAsia"/>
          <w:sz w:val="32"/>
          <w:szCs w:val="32"/>
        </w:rPr>
        <w:t>（交易编号：</w:t>
      </w:r>
      <w:r w:rsidR="00961739">
        <w:rPr>
          <w:rFonts w:ascii="仿宋" w:eastAsia="仿宋" w:hAnsi="仿宋" w:cs="仿宋"/>
          <w:sz w:val="32"/>
          <w:szCs w:val="32"/>
        </w:rPr>
        <w:t>YZGZ-2023CQ-070</w:t>
      </w:r>
      <w:r>
        <w:rPr>
          <w:rFonts w:ascii="仿宋" w:eastAsia="仿宋" w:hAnsi="仿宋" w:cs="仿宋" w:hint="eastAsia"/>
          <w:sz w:val="32"/>
          <w:szCs w:val="32"/>
        </w:rPr>
        <w:t>）</w:t>
      </w:r>
    </w:p>
    <w:p w14:paraId="66631596" w14:textId="77777777" w:rsidR="00D665BD" w:rsidRDefault="00793012">
      <w:pPr>
        <w:widowControl/>
        <w:spacing w:before="100" w:beforeAutospacing="1" w:after="100" w:afterAutospacing="1" w:line="500" w:lineRule="exact"/>
        <w:jc w:val="left"/>
        <w:rPr>
          <w:rFonts w:ascii="宋体" w:hAnsi="宋体" w:cs="宋体"/>
          <w:color w:val="333333"/>
          <w:kern w:val="0"/>
          <w:sz w:val="28"/>
          <w:szCs w:val="28"/>
        </w:rPr>
      </w:pPr>
      <w:r>
        <w:rPr>
          <w:rFonts w:ascii="宋体" w:hAnsi="宋体" w:cs="宋体" w:hint="eastAsia"/>
          <w:color w:val="333333"/>
          <w:kern w:val="0"/>
          <w:sz w:val="28"/>
          <w:szCs w:val="28"/>
        </w:rPr>
        <w:t>委托人：</w:t>
      </w:r>
    </w:p>
    <w:p w14:paraId="023FF75C" w14:textId="77777777" w:rsidR="00D665BD" w:rsidRDefault="00793012">
      <w:pPr>
        <w:widowControl/>
        <w:spacing w:before="100" w:beforeAutospacing="1" w:after="100" w:afterAutospacing="1" w:line="500" w:lineRule="exact"/>
        <w:jc w:val="left"/>
        <w:rPr>
          <w:rFonts w:ascii="宋体"/>
          <w:color w:val="333333"/>
          <w:kern w:val="0"/>
          <w:sz w:val="28"/>
          <w:szCs w:val="28"/>
        </w:rPr>
      </w:pPr>
      <w:r>
        <w:rPr>
          <w:rFonts w:ascii="宋体" w:hAnsi="宋体" w:cs="宋体" w:hint="eastAsia"/>
          <w:color w:val="333333"/>
          <w:kern w:val="0"/>
          <w:sz w:val="28"/>
          <w:szCs w:val="28"/>
        </w:rPr>
        <w:t>被委托人（代理人）</w:t>
      </w:r>
      <w:r>
        <w:rPr>
          <w:rFonts w:ascii="宋体" w:hAnsi="宋体" w:cs="宋体"/>
          <w:color w:val="333333"/>
          <w:kern w:val="0"/>
          <w:sz w:val="28"/>
          <w:szCs w:val="28"/>
        </w:rPr>
        <w:t>:</w:t>
      </w:r>
    </w:p>
    <w:p w14:paraId="6B012C0F" w14:textId="77777777" w:rsidR="00D665BD" w:rsidRDefault="00793012">
      <w:pPr>
        <w:widowControl/>
        <w:spacing w:before="100" w:beforeAutospacing="1" w:after="100" w:afterAutospacing="1" w:line="500" w:lineRule="exact"/>
        <w:jc w:val="left"/>
        <w:rPr>
          <w:rFonts w:ascii="宋体" w:cs="宋体"/>
          <w:color w:val="333333"/>
          <w:kern w:val="0"/>
          <w:sz w:val="28"/>
          <w:szCs w:val="28"/>
        </w:rPr>
      </w:pPr>
      <w:r>
        <w:rPr>
          <w:rFonts w:ascii="宋体" w:hAnsi="宋体" w:cs="宋体" w:hint="eastAsia"/>
          <w:color w:val="333333"/>
          <w:kern w:val="0"/>
          <w:sz w:val="28"/>
          <w:szCs w:val="28"/>
        </w:rPr>
        <w:t xml:space="preserve">　　本人因</w:t>
      </w:r>
      <w:r>
        <w:rPr>
          <w:rFonts w:ascii="宋体" w:hAnsi="宋体" w:cs="宋体" w:hint="eastAsia"/>
          <w:color w:val="0000FF"/>
          <w:kern w:val="0"/>
          <w:sz w:val="28"/>
          <w:szCs w:val="28"/>
          <w:u w:val="single"/>
        </w:rPr>
        <w:t>工作繁忙</w:t>
      </w:r>
      <w:r>
        <w:rPr>
          <w:rFonts w:ascii="宋体" w:hAnsi="宋体" w:cs="宋体"/>
          <w:color w:val="333333"/>
          <w:kern w:val="0"/>
          <w:sz w:val="28"/>
          <w:szCs w:val="28"/>
        </w:rPr>
        <w:t>/</w:t>
      </w:r>
      <w:r>
        <w:rPr>
          <w:rFonts w:ascii="宋体" w:hAnsi="宋体" w:cs="宋体" w:hint="eastAsia"/>
          <w:color w:val="0000FF"/>
          <w:kern w:val="0"/>
          <w:sz w:val="28"/>
          <w:szCs w:val="28"/>
          <w:u w:val="single"/>
        </w:rPr>
        <w:t>其他</w:t>
      </w:r>
      <w:r>
        <w:rPr>
          <w:rFonts w:ascii="宋体" w:hAnsi="宋体" w:cs="宋体" w:hint="eastAsia"/>
          <w:color w:val="333333"/>
          <w:kern w:val="0"/>
          <w:sz w:val="28"/>
          <w:szCs w:val="28"/>
        </w:rPr>
        <w:t>原因</w:t>
      </w:r>
      <w:r>
        <w:rPr>
          <w:rFonts w:ascii="宋体" w:cs="宋体"/>
          <w:color w:val="333333"/>
          <w:kern w:val="0"/>
          <w:sz w:val="28"/>
          <w:szCs w:val="28"/>
        </w:rPr>
        <w:t>,</w:t>
      </w:r>
      <w:r>
        <w:rPr>
          <w:rFonts w:ascii="宋体" w:hAnsi="宋体" w:cs="宋体" w:hint="eastAsia"/>
          <w:color w:val="333333"/>
          <w:kern w:val="0"/>
          <w:sz w:val="28"/>
          <w:szCs w:val="28"/>
        </w:rPr>
        <w:t>不能亲自办理</w:t>
      </w:r>
      <w:r>
        <w:rPr>
          <w:rFonts w:ascii="宋体" w:hAnsi="宋体" w:cs="宋体" w:hint="eastAsia"/>
          <w:color w:val="333333"/>
          <w:kern w:val="0"/>
          <w:sz w:val="28"/>
          <w:szCs w:val="28"/>
          <w:u w:val="single"/>
        </w:rPr>
        <w:t xml:space="preserve">                     </w:t>
      </w:r>
      <w:r>
        <w:rPr>
          <w:rFonts w:ascii="宋体" w:hAnsi="宋体" w:cs="宋体" w:hint="eastAsia"/>
          <w:color w:val="333333"/>
          <w:kern w:val="0"/>
          <w:sz w:val="28"/>
          <w:szCs w:val="28"/>
        </w:rPr>
        <w:t>竞买的相关手续</w:t>
      </w:r>
      <w:r>
        <w:rPr>
          <w:rFonts w:ascii="宋体" w:cs="宋体"/>
          <w:color w:val="333333"/>
          <w:kern w:val="0"/>
          <w:sz w:val="28"/>
          <w:szCs w:val="28"/>
        </w:rPr>
        <w:t>,</w:t>
      </w:r>
      <w:r>
        <w:rPr>
          <w:rFonts w:ascii="宋体" w:hAnsi="宋体" w:cs="宋体" w:hint="eastAsia"/>
          <w:color w:val="333333"/>
          <w:kern w:val="0"/>
          <w:sz w:val="28"/>
          <w:szCs w:val="28"/>
        </w:rPr>
        <w:t>特委托</w:t>
      </w:r>
      <w:r>
        <w:rPr>
          <w:rFonts w:ascii="宋体" w:hAnsi="宋体" w:cs="宋体"/>
          <w:color w:val="0000FF"/>
          <w:kern w:val="0"/>
          <w:sz w:val="28"/>
          <w:szCs w:val="28"/>
          <w:u w:val="single"/>
        </w:rPr>
        <w:t>***</w:t>
      </w:r>
      <w:r>
        <w:rPr>
          <w:rFonts w:ascii="宋体" w:hAnsi="宋体" w:cs="宋体" w:hint="eastAsia"/>
          <w:color w:val="333333"/>
          <w:kern w:val="0"/>
          <w:sz w:val="28"/>
          <w:szCs w:val="28"/>
        </w:rPr>
        <w:t>作为我的合法代理人</w:t>
      </w:r>
      <w:r>
        <w:rPr>
          <w:rFonts w:ascii="宋体" w:cs="宋体"/>
          <w:color w:val="333333"/>
          <w:kern w:val="0"/>
          <w:sz w:val="28"/>
          <w:szCs w:val="28"/>
        </w:rPr>
        <w:t>,</w:t>
      </w:r>
      <w:r>
        <w:rPr>
          <w:rFonts w:ascii="宋体" w:hAnsi="宋体" w:cs="宋体" w:hint="eastAsia"/>
          <w:color w:val="333333"/>
          <w:kern w:val="0"/>
          <w:sz w:val="28"/>
          <w:szCs w:val="28"/>
        </w:rPr>
        <w:t>全权代表我办理相关事项</w:t>
      </w:r>
      <w:r>
        <w:rPr>
          <w:rFonts w:ascii="宋体" w:hAnsi="宋体" w:cs="宋体"/>
          <w:color w:val="333333"/>
          <w:kern w:val="0"/>
          <w:sz w:val="28"/>
          <w:szCs w:val="28"/>
        </w:rPr>
        <w:t xml:space="preserve">, </w:t>
      </w:r>
      <w:r>
        <w:rPr>
          <w:rFonts w:ascii="宋体" w:hAnsi="宋体" w:cs="宋体" w:hint="eastAsia"/>
          <w:color w:val="333333"/>
          <w:kern w:val="0"/>
          <w:sz w:val="28"/>
          <w:szCs w:val="28"/>
        </w:rPr>
        <w:t>对委托人在办理上述事项过程中所签署的有关文件</w:t>
      </w:r>
      <w:r>
        <w:rPr>
          <w:rFonts w:ascii="宋体" w:cs="宋体"/>
          <w:color w:val="333333"/>
          <w:kern w:val="0"/>
          <w:sz w:val="28"/>
          <w:szCs w:val="28"/>
        </w:rPr>
        <w:t>,</w:t>
      </w:r>
      <w:r>
        <w:rPr>
          <w:rFonts w:ascii="宋体" w:hAnsi="宋体" w:cs="宋体" w:hint="eastAsia"/>
          <w:color w:val="333333"/>
          <w:kern w:val="0"/>
          <w:sz w:val="28"/>
          <w:szCs w:val="28"/>
        </w:rPr>
        <w:t>我均予以认可</w:t>
      </w:r>
      <w:r>
        <w:rPr>
          <w:rFonts w:ascii="宋体" w:cs="宋体"/>
          <w:color w:val="333333"/>
          <w:kern w:val="0"/>
          <w:sz w:val="28"/>
          <w:szCs w:val="28"/>
        </w:rPr>
        <w:t>,</w:t>
      </w:r>
      <w:r>
        <w:rPr>
          <w:rFonts w:ascii="宋体" w:hAnsi="宋体" w:cs="宋体" w:hint="eastAsia"/>
          <w:color w:val="333333"/>
          <w:kern w:val="0"/>
          <w:sz w:val="28"/>
          <w:szCs w:val="28"/>
        </w:rPr>
        <w:t>并承担相应的法律责任</w:t>
      </w:r>
      <w:r>
        <w:rPr>
          <w:rFonts w:ascii="宋体" w:cs="宋体"/>
          <w:color w:val="333333"/>
          <w:kern w:val="0"/>
          <w:sz w:val="28"/>
          <w:szCs w:val="28"/>
        </w:rPr>
        <w:t>.</w:t>
      </w:r>
    </w:p>
    <w:p w14:paraId="270418AA" w14:textId="77777777" w:rsidR="00D665BD" w:rsidRDefault="00793012">
      <w:pPr>
        <w:widowControl/>
        <w:spacing w:before="100" w:beforeAutospacing="1" w:after="100" w:afterAutospacing="1" w:line="500" w:lineRule="exact"/>
        <w:jc w:val="left"/>
        <w:rPr>
          <w:rFonts w:ascii="宋体" w:cs="宋体"/>
          <w:color w:val="333333"/>
          <w:kern w:val="0"/>
          <w:sz w:val="28"/>
          <w:szCs w:val="28"/>
        </w:rPr>
      </w:pPr>
      <w:r>
        <w:rPr>
          <w:rFonts w:ascii="宋体" w:hAnsi="宋体" w:cs="宋体" w:hint="eastAsia"/>
          <w:color w:val="333333"/>
          <w:kern w:val="0"/>
          <w:sz w:val="28"/>
          <w:szCs w:val="28"/>
        </w:rPr>
        <w:t xml:space="preserve">　　委托期限</w:t>
      </w:r>
      <w:r>
        <w:rPr>
          <w:rFonts w:ascii="宋体" w:hAnsi="宋体" w:cs="宋体"/>
          <w:color w:val="333333"/>
          <w:kern w:val="0"/>
          <w:sz w:val="28"/>
          <w:szCs w:val="28"/>
        </w:rPr>
        <w:t>:</w:t>
      </w:r>
      <w:r>
        <w:rPr>
          <w:rFonts w:ascii="宋体" w:hAnsi="宋体" w:cs="宋体" w:hint="eastAsia"/>
          <w:color w:val="333333"/>
          <w:kern w:val="0"/>
          <w:sz w:val="28"/>
          <w:szCs w:val="28"/>
        </w:rPr>
        <w:t>自签字之日起至上述事项办完为止</w:t>
      </w:r>
      <w:r>
        <w:rPr>
          <w:rFonts w:ascii="宋体" w:cs="宋体"/>
          <w:color w:val="333333"/>
          <w:kern w:val="0"/>
          <w:sz w:val="28"/>
          <w:szCs w:val="28"/>
        </w:rPr>
        <w:t>.</w:t>
      </w:r>
    </w:p>
    <w:p w14:paraId="6332FAD0" w14:textId="77777777" w:rsidR="00D665BD" w:rsidRDefault="00793012">
      <w:pPr>
        <w:widowControl/>
        <w:spacing w:before="100" w:beforeAutospacing="1" w:after="100" w:afterAutospacing="1" w:line="500" w:lineRule="exact"/>
        <w:jc w:val="left"/>
        <w:rPr>
          <w:rFonts w:ascii="宋体" w:hAnsi="宋体" w:cs="宋体"/>
          <w:color w:val="0000FF"/>
          <w:kern w:val="0"/>
          <w:sz w:val="28"/>
          <w:szCs w:val="28"/>
          <w:u w:val="single"/>
        </w:rPr>
      </w:pPr>
      <w:r>
        <w:rPr>
          <w:rFonts w:ascii="宋体" w:hAnsi="宋体" w:cs="宋体" w:hint="eastAsia"/>
          <w:color w:val="333333"/>
          <w:kern w:val="0"/>
          <w:sz w:val="28"/>
          <w:szCs w:val="28"/>
        </w:rPr>
        <w:t xml:space="preserve">　　委托人（签字）：</w:t>
      </w:r>
      <w:r>
        <w:rPr>
          <w:rFonts w:ascii="宋体" w:hAnsi="宋体" w:cs="宋体" w:hint="eastAsia"/>
          <w:color w:val="0000FF"/>
          <w:kern w:val="0"/>
          <w:sz w:val="28"/>
          <w:szCs w:val="28"/>
          <w:u w:val="single"/>
        </w:rPr>
        <w:t>（加红色指模）</w:t>
      </w:r>
      <w:r>
        <w:rPr>
          <w:rFonts w:ascii="宋体" w:hAnsi="宋体" w:cs="宋体" w:hint="eastAsia"/>
          <w:color w:val="333333"/>
          <w:kern w:val="0"/>
          <w:sz w:val="28"/>
          <w:szCs w:val="28"/>
        </w:rPr>
        <w:t>联系电话：</w:t>
      </w:r>
      <w:r>
        <w:rPr>
          <w:rFonts w:ascii="宋体" w:hAnsi="宋体" w:cs="宋体"/>
          <w:color w:val="0000FF"/>
          <w:kern w:val="0"/>
          <w:sz w:val="28"/>
          <w:szCs w:val="28"/>
          <w:u w:val="single"/>
        </w:rPr>
        <w:t>******</w:t>
      </w:r>
    </w:p>
    <w:p w14:paraId="35CCDB39" w14:textId="77777777" w:rsidR="00D665BD" w:rsidRDefault="00793012">
      <w:pPr>
        <w:widowControl/>
        <w:spacing w:before="100" w:beforeAutospacing="1" w:after="100" w:afterAutospacing="1" w:line="500" w:lineRule="exact"/>
        <w:jc w:val="left"/>
        <w:rPr>
          <w:rFonts w:ascii="宋体"/>
          <w:color w:val="333333"/>
          <w:kern w:val="0"/>
          <w:sz w:val="28"/>
          <w:szCs w:val="28"/>
        </w:rPr>
      </w:pPr>
      <w:r>
        <w:rPr>
          <w:rFonts w:ascii="宋体" w:hAnsi="宋体" w:cs="宋体"/>
          <w:color w:val="0000FF"/>
          <w:kern w:val="0"/>
          <w:sz w:val="28"/>
          <w:szCs w:val="28"/>
        </w:rPr>
        <w:t xml:space="preserve">    </w:t>
      </w:r>
      <w:r>
        <w:rPr>
          <w:rFonts w:ascii="宋体" w:hAnsi="宋体" w:cs="宋体" w:hint="eastAsia"/>
          <w:color w:val="333333"/>
          <w:kern w:val="0"/>
          <w:sz w:val="28"/>
          <w:szCs w:val="28"/>
        </w:rPr>
        <w:t>代理人（签字）：</w:t>
      </w:r>
      <w:r>
        <w:rPr>
          <w:rFonts w:ascii="宋体" w:hAnsi="宋体" w:cs="宋体" w:hint="eastAsia"/>
          <w:color w:val="0000FF"/>
          <w:kern w:val="0"/>
          <w:sz w:val="28"/>
          <w:szCs w:val="28"/>
          <w:u w:val="single"/>
        </w:rPr>
        <w:t>（加红色指模）</w:t>
      </w:r>
      <w:r>
        <w:rPr>
          <w:rFonts w:ascii="宋体" w:hAnsi="宋体" w:cs="宋体" w:hint="eastAsia"/>
          <w:color w:val="333333"/>
          <w:kern w:val="0"/>
          <w:sz w:val="28"/>
          <w:szCs w:val="28"/>
        </w:rPr>
        <w:t>联系电话：</w:t>
      </w:r>
      <w:r>
        <w:rPr>
          <w:rFonts w:ascii="宋体" w:hAnsi="宋体" w:cs="宋体"/>
          <w:color w:val="0000FF"/>
          <w:kern w:val="0"/>
          <w:sz w:val="28"/>
          <w:szCs w:val="28"/>
          <w:u w:val="single"/>
        </w:rPr>
        <w:t>******</w:t>
      </w:r>
    </w:p>
    <w:p w14:paraId="0F02F57F" w14:textId="77777777" w:rsidR="00D665BD" w:rsidRDefault="00793012">
      <w:pPr>
        <w:widowControl/>
        <w:spacing w:before="100" w:beforeAutospacing="1" w:after="100" w:afterAutospacing="1"/>
        <w:jc w:val="left"/>
        <w:rPr>
          <w:rFonts w:ascii="宋体"/>
          <w:color w:val="333333"/>
          <w:kern w:val="0"/>
          <w:sz w:val="28"/>
          <w:szCs w:val="28"/>
        </w:rPr>
      </w:pPr>
      <w:r>
        <w:rPr>
          <w:rFonts w:ascii="宋体" w:hAnsi="宋体" w:cs="宋体" w:hint="eastAsia"/>
          <w:color w:val="333333"/>
          <w:kern w:val="0"/>
          <w:sz w:val="28"/>
          <w:szCs w:val="28"/>
        </w:rPr>
        <w:t xml:space="preserve">　　</w:t>
      </w:r>
      <w:r>
        <w:rPr>
          <w:rFonts w:ascii="宋体" w:hAnsi="宋体" w:cs="宋体"/>
          <w:color w:val="333333"/>
          <w:kern w:val="0"/>
          <w:sz w:val="28"/>
          <w:szCs w:val="28"/>
        </w:rPr>
        <w:t xml:space="preserve">                              </w:t>
      </w:r>
      <w:r>
        <w:rPr>
          <w:rFonts w:ascii="宋体" w:hAnsi="宋体" w:cs="宋体"/>
          <w:color w:val="0000FF"/>
          <w:kern w:val="0"/>
          <w:sz w:val="28"/>
          <w:szCs w:val="28"/>
          <w:u w:val="single"/>
        </w:rPr>
        <w:t>2022</w:t>
      </w:r>
      <w:r>
        <w:rPr>
          <w:rFonts w:ascii="宋体" w:hAnsi="宋体" w:cs="宋体" w:hint="eastAsia"/>
          <w:color w:val="333333"/>
          <w:kern w:val="0"/>
          <w:sz w:val="28"/>
          <w:szCs w:val="28"/>
        </w:rPr>
        <w:t>年</w:t>
      </w:r>
      <w:r>
        <w:rPr>
          <w:rFonts w:ascii="宋体" w:hAnsi="宋体" w:cs="宋体" w:hint="eastAsia"/>
          <w:color w:val="0000FF"/>
          <w:kern w:val="0"/>
          <w:sz w:val="28"/>
          <w:szCs w:val="28"/>
          <w:u w:val="single"/>
        </w:rPr>
        <w:t>**</w:t>
      </w:r>
      <w:r>
        <w:rPr>
          <w:rFonts w:ascii="宋体" w:hAnsi="宋体" w:cs="宋体" w:hint="eastAsia"/>
          <w:color w:val="333333"/>
          <w:kern w:val="0"/>
          <w:sz w:val="28"/>
          <w:szCs w:val="28"/>
        </w:rPr>
        <w:t>月</w:t>
      </w:r>
      <w:r>
        <w:rPr>
          <w:rFonts w:ascii="宋体" w:hAnsi="宋体" w:cs="宋体" w:hint="eastAsia"/>
          <w:color w:val="0000FF"/>
          <w:kern w:val="0"/>
          <w:sz w:val="28"/>
          <w:szCs w:val="28"/>
          <w:u w:val="single"/>
        </w:rPr>
        <w:t>**</w:t>
      </w:r>
      <w:r>
        <w:rPr>
          <w:rFonts w:ascii="宋体" w:hAnsi="宋体" w:cs="宋体" w:hint="eastAsia"/>
          <w:color w:val="333333"/>
          <w:kern w:val="0"/>
          <w:sz w:val="28"/>
          <w:szCs w:val="28"/>
        </w:rPr>
        <w:t>日</w:t>
      </w:r>
    </w:p>
    <w:tbl>
      <w:tblPr>
        <w:tblpPr w:leftFromText="180" w:rightFromText="180" w:vertAnchor="text" w:horzAnchor="page" w:tblpX="1633" w:tblpY="77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860"/>
      </w:tblGrid>
      <w:tr w:rsidR="00D665BD" w14:paraId="59DB1376" w14:textId="77777777">
        <w:trPr>
          <w:trHeight w:val="4875"/>
        </w:trPr>
        <w:tc>
          <w:tcPr>
            <w:tcW w:w="4788" w:type="dxa"/>
            <w:noWrap/>
          </w:tcPr>
          <w:p w14:paraId="7F90D02A" w14:textId="77777777" w:rsidR="00D665BD" w:rsidRDefault="00793012">
            <w:pPr>
              <w:tabs>
                <w:tab w:val="left" w:pos="0"/>
              </w:tabs>
              <w:spacing w:line="480" w:lineRule="exact"/>
              <w:jc w:val="center"/>
              <w:rPr>
                <w:rFonts w:ascii="仿宋" w:eastAsia="仿宋" w:hAnsi="仿宋"/>
                <w:sz w:val="28"/>
                <w:szCs w:val="28"/>
              </w:rPr>
            </w:pPr>
            <w:r>
              <w:rPr>
                <w:rFonts w:ascii="仿宋" w:eastAsia="仿宋" w:hAnsi="仿宋" w:cs="仿宋" w:hint="eastAsia"/>
                <w:sz w:val="28"/>
                <w:szCs w:val="28"/>
              </w:rPr>
              <w:t>委托人身份证（护照）</w:t>
            </w:r>
          </w:p>
          <w:p w14:paraId="718EE2F3" w14:textId="77777777" w:rsidR="00D665BD" w:rsidRDefault="00793012">
            <w:pPr>
              <w:tabs>
                <w:tab w:val="left" w:pos="0"/>
              </w:tabs>
              <w:spacing w:line="480" w:lineRule="exact"/>
              <w:jc w:val="center"/>
              <w:rPr>
                <w:rFonts w:ascii="仿宋" w:eastAsia="仿宋" w:hAnsi="仿宋"/>
                <w:b/>
                <w:bCs/>
                <w:color w:val="000000"/>
                <w:sz w:val="28"/>
                <w:szCs w:val="28"/>
              </w:rPr>
            </w:pPr>
            <w:r>
              <w:rPr>
                <w:rFonts w:ascii="仿宋" w:eastAsia="仿宋" w:hAnsi="仿宋" w:cs="仿宋" w:hint="eastAsia"/>
                <w:sz w:val="28"/>
                <w:szCs w:val="28"/>
              </w:rPr>
              <w:t>（粘贴处）</w:t>
            </w:r>
          </w:p>
          <w:p w14:paraId="11A582AF" w14:textId="77777777" w:rsidR="00D665BD" w:rsidRDefault="00D665BD">
            <w:pPr>
              <w:tabs>
                <w:tab w:val="left" w:pos="0"/>
              </w:tabs>
              <w:spacing w:line="480" w:lineRule="exact"/>
              <w:rPr>
                <w:rFonts w:ascii="仿宋" w:eastAsia="仿宋" w:hAnsi="仿宋"/>
                <w:b/>
                <w:bCs/>
                <w:color w:val="000000"/>
                <w:sz w:val="28"/>
                <w:szCs w:val="28"/>
              </w:rPr>
            </w:pPr>
          </w:p>
        </w:tc>
        <w:tc>
          <w:tcPr>
            <w:tcW w:w="4860" w:type="dxa"/>
            <w:noWrap/>
          </w:tcPr>
          <w:p w14:paraId="15933789" w14:textId="77777777" w:rsidR="00D665BD" w:rsidRDefault="00793012">
            <w:pPr>
              <w:tabs>
                <w:tab w:val="left" w:pos="0"/>
              </w:tabs>
              <w:spacing w:line="480" w:lineRule="exact"/>
              <w:jc w:val="center"/>
              <w:rPr>
                <w:rFonts w:ascii="仿宋" w:eastAsia="仿宋" w:hAnsi="仿宋"/>
                <w:sz w:val="28"/>
                <w:szCs w:val="28"/>
              </w:rPr>
            </w:pPr>
            <w:r>
              <w:rPr>
                <w:rFonts w:ascii="仿宋" w:eastAsia="仿宋" w:hAnsi="仿宋" w:cs="仿宋" w:hint="eastAsia"/>
                <w:sz w:val="28"/>
                <w:szCs w:val="28"/>
              </w:rPr>
              <w:t>代理人身份证（护照）</w:t>
            </w:r>
          </w:p>
          <w:p w14:paraId="4BC652F1" w14:textId="77777777" w:rsidR="00D665BD" w:rsidRDefault="00793012">
            <w:pPr>
              <w:tabs>
                <w:tab w:val="left" w:pos="0"/>
              </w:tabs>
              <w:spacing w:line="480" w:lineRule="exact"/>
              <w:jc w:val="center"/>
              <w:rPr>
                <w:rFonts w:ascii="仿宋" w:eastAsia="仿宋" w:hAnsi="仿宋"/>
                <w:b/>
                <w:bCs/>
                <w:color w:val="000000"/>
                <w:sz w:val="28"/>
                <w:szCs w:val="28"/>
              </w:rPr>
            </w:pPr>
            <w:r>
              <w:rPr>
                <w:rFonts w:ascii="仿宋" w:eastAsia="仿宋" w:hAnsi="仿宋" w:cs="仿宋" w:hint="eastAsia"/>
                <w:sz w:val="28"/>
                <w:szCs w:val="28"/>
              </w:rPr>
              <w:t>（粘贴处）</w:t>
            </w:r>
          </w:p>
          <w:p w14:paraId="1268CF08" w14:textId="77777777" w:rsidR="00D665BD" w:rsidRDefault="00D665BD">
            <w:pPr>
              <w:tabs>
                <w:tab w:val="left" w:pos="0"/>
              </w:tabs>
              <w:spacing w:line="480" w:lineRule="exact"/>
              <w:rPr>
                <w:rFonts w:ascii="仿宋" w:eastAsia="仿宋" w:hAnsi="仿宋"/>
                <w:b/>
                <w:bCs/>
                <w:color w:val="000000"/>
                <w:sz w:val="28"/>
                <w:szCs w:val="28"/>
              </w:rPr>
            </w:pPr>
          </w:p>
        </w:tc>
      </w:tr>
    </w:tbl>
    <w:p w14:paraId="4486807D" w14:textId="77777777" w:rsidR="00D665BD" w:rsidRDefault="00793012">
      <w:pPr>
        <w:jc w:val="left"/>
        <w:rPr>
          <w:rFonts w:ascii="仿宋" w:eastAsia="仿宋" w:hAnsi="仿宋"/>
          <w:w w:val="75"/>
          <w:sz w:val="32"/>
          <w:szCs w:val="32"/>
        </w:rPr>
      </w:pPr>
      <w:r>
        <w:rPr>
          <w:rFonts w:ascii="仿宋" w:eastAsia="仿宋" w:hAnsi="仿宋" w:cs="仿宋" w:hint="eastAsia"/>
          <w:w w:val="75"/>
          <w:sz w:val="32"/>
          <w:szCs w:val="32"/>
        </w:rPr>
        <w:t>备注：代理人承担拍卖的一切责任和风险</w:t>
      </w:r>
    </w:p>
    <w:p w14:paraId="76FC2774" w14:textId="77777777" w:rsidR="00D665BD" w:rsidRDefault="00793012">
      <w:pPr>
        <w:spacing w:line="500" w:lineRule="exact"/>
        <w:jc w:val="center"/>
        <w:rPr>
          <w:rFonts w:ascii="宋体"/>
          <w:b/>
          <w:bCs/>
          <w:color w:val="000000"/>
          <w:sz w:val="44"/>
          <w:szCs w:val="44"/>
        </w:rPr>
      </w:pPr>
      <w:r>
        <w:rPr>
          <w:rFonts w:ascii="宋体" w:hAnsi="宋体" w:cs="宋体" w:hint="eastAsia"/>
          <w:b/>
          <w:bCs/>
          <w:sz w:val="44"/>
          <w:szCs w:val="44"/>
        </w:rPr>
        <w:lastRenderedPageBreak/>
        <w:t>法定代表人授权委托书（法人）</w:t>
      </w:r>
    </w:p>
    <w:p w14:paraId="42828A7F" w14:textId="77777777" w:rsidR="00D665BD" w:rsidRDefault="00D665BD">
      <w:pPr>
        <w:jc w:val="center"/>
        <w:rPr>
          <w:rFonts w:ascii="宋体"/>
          <w:b/>
          <w:bCs/>
          <w:color w:val="000000"/>
          <w:sz w:val="44"/>
          <w:szCs w:val="44"/>
        </w:rPr>
      </w:pPr>
    </w:p>
    <w:p w14:paraId="2507FFA2" w14:textId="77777777" w:rsidR="00D665BD" w:rsidRDefault="00793012">
      <w:pPr>
        <w:spacing w:line="480" w:lineRule="exact"/>
        <w:ind w:firstLineChars="200" w:firstLine="560"/>
        <w:rPr>
          <w:rFonts w:ascii="仿宋" w:eastAsia="仿宋" w:hAnsi="仿宋"/>
          <w:color w:val="000000"/>
          <w:sz w:val="28"/>
          <w:szCs w:val="28"/>
        </w:rPr>
      </w:pPr>
      <w:r>
        <w:rPr>
          <w:rFonts w:ascii="仿宋" w:eastAsia="仿宋" w:hAnsi="仿宋" w:cs="仿宋" w:hint="eastAsia"/>
          <w:color w:val="000000"/>
          <w:sz w:val="28"/>
          <w:szCs w:val="28"/>
        </w:rPr>
        <w:t>本授权委托书声明：</w:t>
      </w:r>
    </w:p>
    <w:p w14:paraId="3EE6A6FE" w14:textId="464E1FF3" w:rsidR="00D665BD" w:rsidRDefault="00793012">
      <w:pPr>
        <w:spacing w:line="48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我 </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（姓名）系</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（单位名称）的法定代表人，现授权委</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ab/>
      </w:r>
      <w:r>
        <w:rPr>
          <w:rFonts w:ascii="仿宋" w:eastAsia="仿宋" w:hAnsi="仿宋" w:cs="仿宋" w:hint="eastAsia"/>
          <w:color w:val="000000"/>
          <w:sz w:val="28"/>
          <w:szCs w:val="28"/>
          <w:u w:val="single"/>
        </w:rPr>
        <w:tab/>
        <w:t xml:space="preserve">          </w:t>
      </w:r>
      <w:r>
        <w:rPr>
          <w:rFonts w:ascii="仿宋" w:eastAsia="仿宋" w:hAnsi="仿宋" w:cs="仿宋" w:hint="eastAsia"/>
          <w:color w:val="000000"/>
          <w:sz w:val="28"/>
          <w:szCs w:val="28"/>
        </w:rPr>
        <w:t>（姓名）为我公司代理人，以本公司的名义参加</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日在</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举办的</w:t>
      </w:r>
      <w:r>
        <w:rPr>
          <w:rFonts w:ascii="仿宋_GB2312" w:eastAsia="仿宋_GB2312" w:hint="eastAsia"/>
          <w:sz w:val="28"/>
          <w:szCs w:val="28"/>
          <w:u w:val="single"/>
        </w:rPr>
        <w:t xml:space="preserve">                        </w:t>
      </w:r>
      <w:r>
        <w:rPr>
          <w:rFonts w:ascii="仿宋_GB2312" w:eastAsia="仿宋_GB2312" w:hint="eastAsia"/>
          <w:sz w:val="28"/>
          <w:szCs w:val="28"/>
          <w:u w:val="single"/>
        </w:rPr>
        <w:tab/>
        <w:t xml:space="preserve">                             </w:t>
      </w:r>
      <w:r>
        <w:rPr>
          <w:rFonts w:ascii="仿宋" w:eastAsia="仿宋" w:hAnsi="仿宋" w:cs="仿宋" w:hint="eastAsia"/>
          <w:color w:val="000000"/>
          <w:sz w:val="28"/>
          <w:szCs w:val="28"/>
        </w:rPr>
        <w:t>（交易编号为</w:t>
      </w:r>
      <w:r w:rsidR="00961739">
        <w:rPr>
          <w:rFonts w:ascii="仿宋" w:eastAsia="仿宋" w:hAnsi="仿宋" w:cs="仿宋" w:hint="eastAsia"/>
          <w:color w:val="000000"/>
          <w:sz w:val="28"/>
          <w:szCs w:val="28"/>
        </w:rPr>
        <w:t>YZGZ-2023CQ-070</w:t>
      </w:r>
      <w:r>
        <w:rPr>
          <w:rFonts w:ascii="仿宋" w:eastAsia="仿宋" w:hAnsi="仿宋" w:cs="仿宋" w:hint="eastAsia"/>
          <w:color w:val="000000"/>
          <w:sz w:val="28"/>
          <w:szCs w:val="28"/>
        </w:rPr>
        <w:t>）的拍卖出让活动。</w:t>
      </w:r>
    </w:p>
    <w:p w14:paraId="31A14081" w14:textId="77777777" w:rsidR="00D665BD" w:rsidRDefault="00793012">
      <w:pPr>
        <w:spacing w:line="48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受托人在本次拍卖出让活动中所做出的承诺、签署的合同或文件，本人均予以承认，并承担由此产生的法律后果。</w:t>
      </w:r>
    </w:p>
    <w:p w14:paraId="123473BA" w14:textId="77777777" w:rsidR="00D665BD" w:rsidRDefault="00793012">
      <w:pPr>
        <w:spacing w:line="480" w:lineRule="exact"/>
        <w:ind w:firstLineChars="200" w:firstLine="560"/>
        <w:rPr>
          <w:rFonts w:ascii="仿宋" w:eastAsia="仿宋" w:hAnsi="仿宋"/>
          <w:color w:val="000000"/>
          <w:sz w:val="28"/>
          <w:szCs w:val="28"/>
        </w:rPr>
      </w:pPr>
      <w:r>
        <w:rPr>
          <w:rFonts w:ascii="仿宋" w:eastAsia="仿宋" w:hAnsi="仿宋" w:cs="仿宋" w:hint="eastAsia"/>
          <w:color w:val="000000"/>
          <w:sz w:val="28"/>
          <w:szCs w:val="28"/>
        </w:rPr>
        <w:t>代理人无转委权，特此委托。</w:t>
      </w:r>
    </w:p>
    <w:p w14:paraId="01485867" w14:textId="77777777" w:rsidR="00D665BD" w:rsidRDefault="00793012">
      <w:pPr>
        <w:spacing w:line="480" w:lineRule="exact"/>
        <w:ind w:firstLineChars="200" w:firstLine="560"/>
        <w:rPr>
          <w:rFonts w:ascii="仿宋" w:eastAsia="仿宋" w:hAnsi="仿宋"/>
          <w:color w:val="000000"/>
          <w:sz w:val="28"/>
          <w:szCs w:val="28"/>
          <w:u w:val="single"/>
        </w:rPr>
      </w:pPr>
      <w:r>
        <w:rPr>
          <w:rFonts w:ascii="仿宋" w:eastAsia="仿宋" w:hAnsi="仿宋" w:cs="仿宋" w:hint="eastAsia"/>
          <w:color w:val="000000"/>
          <w:sz w:val="28"/>
          <w:szCs w:val="28"/>
        </w:rPr>
        <w:t>代理人：</w:t>
      </w:r>
      <w:r>
        <w:rPr>
          <w:rFonts w:ascii="宋体" w:eastAsia="仿宋" w:hAnsi="宋体" w:cs="宋体" w:hint="eastAsia"/>
          <w:color w:val="0000FF"/>
          <w:kern w:val="0"/>
          <w:sz w:val="28"/>
          <w:szCs w:val="28"/>
          <w:u w:val="single"/>
        </w:rPr>
        <w:t xml:space="preserve">           </w:t>
      </w:r>
      <w:r>
        <w:rPr>
          <w:rFonts w:ascii="宋体" w:hAnsi="宋体" w:cs="宋体" w:hint="eastAsia"/>
          <w:color w:val="0000FF"/>
          <w:kern w:val="0"/>
          <w:sz w:val="28"/>
          <w:szCs w:val="28"/>
          <w:u w:val="single"/>
        </w:rPr>
        <w:t xml:space="preserve"> </w:t>
      </w:r>
      <w:r>
        <w:rPr>
          <w:rFonts w:ascii="仿宋" w:eastAsia="仿宋" w:hAnsi="仿宋" w:cs="仿宋" w:hint="eastAsia"/>
          <w:color w:val="000000"/>
          <w:sz w:val="28"/>
          <w:szCs w:val="28"/>
        </w:rPr>
        <w:t>性别：</w:t>
      </w:r>
      <w:r>
        <w:rPr>
          <w:rFonts w:ascii="宋体" w:eastAsia="仿宋" w:hAnsi="宋体" w:cs="宋体" w:hint="eastAsia"/>
          <w:color w:val="0000FF"/>
          <w:kern w:val="0"/>
          <w:sz w:val="28"/>
          <w:szCs w:val="28"/>
          <w:u w:val="single"/>
        </w:rPr>
        <w:t xml:space="preserve">           </w:t>
      </w:r>
      <w:r>
        <w:rPr>
          <w:rFonts w:ascii="宋体" w:hAnsi="宋体" w:cs="宋体" w:hint="eastAsia"/>
          <w:color w:val="0000FF"/>
          <w:kern w:val="0"/>
          <w:sz w:val="28"/>
          <w:szCs w:val="28"/>
          <w:u w:val="single"/>
        </w:rPr>
        <w:t xml:space="preserve"> </w:t>
      </w:r>
      <w:r>
        <w:rPr>
          <w:rFonts w:ascii="仿宋" w:eastAsia="仿宋" w:hAnsi="仿宋" w:cs="仿宋" w:hint="eastAsia"/>
          <w:color w:val="000000"/>
          <w:sz w:val="28"/>
          <w:szCs w:val="28"/>
        </w:rPr>
        <w:t>年龄：</w:t>
      </w:r>
      <w:r>
        <w:rPr>
          <w:rFonts w:ascii="宋体" w:eastAsia="仿宋" w:hAnsi="宋体" w:cs="宋体" w:hint="eastAsia"/>
          <w:color w:val="0000FF"/>
          <w:kern w:val="0"/>
          <w:sz w:val="28"/>
          <w:szCs w:val="28"/>
          <w:u w:val="single"/>
        </w:rPr>
        <w:t xml:space="preserve">         </w:t>
      </w:r>
    </w:p>
    <w:tbl>
      <w:tblPr>
        <w:tblpPr w:leftFromText="180" w:rightFromText="180" w:vertAnchor="text" w:horzAnchor="margin" w:tblpXSpec="center" w:tblpY="769"/>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860"/>
      </w:tblGrid>
      <w:tr w:rsidR="00D665BD" w14:paraId="3D711F8A" w14:textId="77777777">
        <w:trPr>
          <w:trHeight w:val="4875"/>
        </w:trPr>
        <w:tc>
          <w:tcPr>
            <w:tcW w:w="4788" w:type="dxa"/>
            <w:noWrap/>
          </w:tcPr>
          <w:p w14:paraId="4F7412E0" w14:textId="77777777" w:rsidR="00D665BD" w:rsidRDefault="00793012">
            <w:pPr>
              <w:tabs>
                <w:tab w:val="left" w:pos="0"/>
              </w:tabs>
              <w:spacing w:line="480" w:lineRule="exact"/>
              <w:jc w:val="center"/>
              <w:rPr>
                <w:rFonts w:ascii="仿宋" w:eastAsia="仿宋" w:hAnsi="仿宋"/>
                <w:sz w:val="28"/>
                <w:szCs w:val="28"/>
              </w:rPr>
            </w:pPr>
            <w:r>
              <w:rPr>
                <w:rFonts w:ascii="仿宋" w:eastAsia="仿宋" w:hAnsi="仿宋" w:cs="仿宋" w:hint="eastAsia"/>
                <w:sz w:val="28"/>
                <w:szCs w:val="28"/>
              </w:rPr>
              <w:t>法定代表人身份证（护照）</w:t>
            </w:r>
          </w:p>
          <w:p w14:paraId="330502B4" w14:textId="77777777" w:rsidR="00D665BD" w:rsidRDefault="00793012">
            <w:pPr>
              <w:tabs>
                <w:tab w:val="left" w:pos="0"/>
              </w:tabs>
              <w:spacing w:line="480" w:lineRule="exact"/>
              <w:jc w:val="center"/>
              <w:rPr>
                <w:rFonts w:ascii="仿宋" w:eastAsia="仿宋" w:hAnsi="仿宋"/>
                <w:b/>
                <w:bCs/>
                <w:color w:val="000000"/>
                <w:sz w:val="28"/>
                <w:szCs w:val="28"/>
              </w:rPr>
            </w:pPr>
            <w:r>
              <w:rPr>
                <w:rFonts w:ascii="仿宋" w:eastAsia="仿宋" w:hAnsi="仿宋" w:cs="仿宋" w:hint="eastAsia"/>
                <w:sz w:val="28"/>
                <w:szCs w:val="28"/>
              </w:rPr>
              <w:t>（粘贴处）</w:t>
            </w:r>
          </w:p>
          <w:p w14:paraId="624584D6" w14:textId="77777777" w:rsidR="00D665BD" w:rsidRDefault="00D665BD">
            <w:pPr>
              <w:tabs>
                <w:tab w:val="left" w:pos="0"/>
              </w:tabs>
              <w:spacing w:line="480" w:lineRule="exact"/>
              <w:rPr>
                <w:rFonts w:ascii="仿宋" w:eastAsia="仿宋" w:hAnsi="仿宋"/>
                <w:b/>
                <w:bCs/>
                <w:color w:val="000000"/>
                <w:sz w:val="28"/>
                <w:szCs w:val="28"/>
              </w:rPr>
            </w:pPr>
          </w:p>
        </w:tc>
        <w:tc>
          <w:tcPr>
            <w:tcW w:w="4860" w:type="dxa"/>
            <w:noWrap/>
          </w:tcPr>
          <w:p w14:paraId="2005F098" w14:textId="77777777" w:rsidR="00D665BD" w:rsidRDefault="00793012">
            <w:pPr>
              <w:tabs>
                <w:tab w:val="left" w:pos="0"/>
              </w:tabs>
              <w:spacing w:line="480" w:lineRule="exact"/>
              <w:jc w:val="center"/>
              <w:rPr>
                <w:rFonts w:ascii="仿宋" w:eastAsia="仿宋" w:hAnsi="仿宋"/>
                <w:sz w:val="28"/>
                <w:szCs w:val="28"/>
              </w:rPr>
            </w:pPr>
            <w:r>
              <w:rPr>
                <w:rFonts w:ascii="仿宋" w:eastAsia="仿宋" w:hAnsi="仿宋" w:cs="仿宋" w:hint="eastAsia"/>
                <w:sz w:val="28"/>
                <w:szCs w:val="28"/>
              </w:rPr>
              <w:t>代理人身份证（护照）</w:t>
            </w:r>
          </w:p>
          <w:p w14:paraId="1EEBAB72" w14:textId="77777777" w:rsidR="00D665BD" w:rsidRDefault="00793012">
            <w:pPr>
              <w:tabs>
                <w:tab w:val="left" w:pos="0"/>
              </w:tabs>
              <w:spacing w:line="480" w:lineRule="exact"/>
              <w:jc w:val="center"/>
              <w:rPr>
                <w:rFonts w:ascii="仿宋" w:eastAsia="仿宋" w:hAnsi="仿宋"/>
                <w:b/>
                <w:bCs/>
                <w:color w:val="000000"/>
                <w:sz w:val="28"/>
                <w:szCs w:val="28"/>
              </w:rPr>
            </w:pPr>
            <w:r>
              <w:rPr>
                <w:rFonts w:ascii="仿宋" w:eastAsia="仿宋" w:hAnsi="仿宋" w:cs="仿宋" w:hint="eastAsia"/>
                <w:sz w:val="28"/>
                <w:szCs w:val="28"/>
              </w:rPr>
              <w:t>（粘贴处）</w:t>
            </w:r>
          </w:p>
          <w:p w14:paraId="521CFF0B" w14:textId="77777777" w:rsidR="00D665BD" w:rsidRDefault="00D665BD">
            <w:pPr>
              <w:tabs>
                <w:tab w:val="left" w:pos="0"/>
              </w:tabs>
              <w:spacing w:line="480" w:lineRule="exact"/>
              <w:rPr>
                <w:rFonts w:ascii="仿宋" w:eastAsia="仿宋" w:hAnsi="仿宋"/>
                <w:b/>
                <w:bCs/>
                <w:color w:val="000000"/>
                <w:sz w:val="28"/>
                <w:szCs w:val="28"/>
              </w:rPr>
            </w:pPr>
          </w:p>
        </w:tc>
      </w:tr>
    </w:tbl>
    <w:p w14:paraId="37D3C31B" w14:textId="77777777" w:rsidR="00D665BD" w:rsidRDefault="00793012">
      <w:pPr>
        <w:spacing w:line="480" w:lineRule="exact"/>
        <w:ind w:firstLineChars="200" w:firstLine="560"/>
        <w:rPr>
          <w:rFonts w:ascii="宋体" w:eastAsia="仿宋" w:hAnsi="宋体" w:cs="宋体"/>
          <w:color w:val="0000FF"/>
          <w:kern w:val="0"/>
          <w:sz w:val="28"/>
          <w:szCs w:val="28"/>
          <w:u w:val="single"/>
        </w:rPr>
      </w:pPr>
      <w:r>
        <w:rPr>
          <w:rFonts w:ascii="仿宋" w:eastAsia="仿宋" w:hAnsi="仿宋" w:cs="仿宋" w:hint="eastAsia"/>
          <w:color w:val="000000"/>
          <w:sz w:val="28"/>
          <w:szCs w:val="28"/>
        </w:rPr>
        <w:t>单  位：</w:t>
      </w:r>
      <w:r>
        <w:rPr>
          <w:rFonts w:ascii="宋体" w:eastAsia="仿宋" w:hAnsi="宋体" w:cs="宋体" w:hint="eastAsia"/>
          <w:color w:val="0000FF"/>
          <w:kern w:val="0"/>
          <w:sz w:val="28"/>
          <w:szCs w:val="28"/>
          <w:u w:val="single"/>
        </w:rPr>
        <w:t xml:space="preserve">            </w:t>
      </w:r>
      <w:r>
        <w:rPr>
          <w:rFonts w:ascii="仿宋" w:eastAsia="仿宋" w:hAnsi="仿宋" w:cs="仿宋" w:hint="eastAsia"/>
          <w:color w:val="000000"/>
          <w:sz w:val="28"/>
          <w:szCs w:val="28"/>
        </w:rPr>
        <w:t>部门：</w:t>
      </w:r>
      <w:r>
        <w:rPr>
          <w:rFonts w:ascii="宋体" w:eastAsia="仿宋" w:hAnsi="宋体" w:cs="宋体" w:hint="eastAsia"/>
          <w:color w:val="0000FF"/>
          <w:kern w:val="0"/>
          <w:sz w:val="28"/>
          <w:szCs w:val="28"/>
          <w:u w:val="single"/>
        </w:rPr>
        <w:t xml:space="preserve">            </w:t>
      </w:r>
      <w:r>
        <w:rPr>
          <w:rFonts w:ascii="仿宋" w:eastAsia="仿宋" w:hAnsi="仿宋" w:cs="仿宋" w:hint="eastAsia"/>
          <w:color w:val="000000"/>
          <w:sz w:val="28"/>
          <w:szCs w:val="28"/>
        </w:rPr>
        <w:t>职务：</w:t>
      </w:r>
      <w:r>
        <w:rPr>
          <w:rFonts w:ascii="宋体" w:eastAsia="仿宋" w:hAnsi="宋体" w:cs="宋体" w:hint="eastAsia"/>
          <w:color w:val="0000FF"/>
          <w:kern w:val="0"/>
          <w:sz w:val="28"/>
          <w:szCs w:val="28"/>
          <w:u w:val="single"/>
        </w:rPr>
        <w:t xml:space="preserve">         </w:t>
      </w:r>
    </w:p>
    <w:p w14:paraId="51F0B1B5" w14:textId="77777777" w:rsidR="00D665BD" w:rsidRDefault="00793012">
      <w:pPr>
        <w:pStyle w:val="2"/>
      </w:pPr>
      <w:r>
        <w:rPr>
          <w:rFonts w:hint="eastAsia"/>
        </w:rPr>
        <w:t xml:space="preserve"> </w:t>
      </w:r>
    </w:p>
    <w:p w14:paraId="19DE50DC" w14:textId="77777777" w:rsidR="00D665BD" w:rsidRDefault="00793012">
      <w:pPr>
        <w:spacing w:line="480" w:lineRule="exact"/>
        <w:ind w:firstLineChars="1650" w:firstLine="3960"/>
        <w:rPr>
          <w:rFonts w:ascii="宋体"/>
          <w:color w:val="000000"/>
          <w:sz w:val="24"/>
          <w:szCs w:val="24"/>
        </w:rPr>
      </w:pPr>
      <w:r>
        <w:rPr>
          <w:rFonts w:ascii="宋体" w:hAnsi="宋体" w:cs="宋体" w:hint="eastAsia"/>
          <w:color w:val="000000"/>
          <w:sz w:val="24"/>
          <w:szCs w:val="24"/>
        </w:rPr>
        <w:t>单位（公章）</w:t>
      </w:r>
      <w:r>
        <w:rPr>
          <w:rFonts w:ascii="宋体" w:hAnsi="宋体" w:cs="宋体" w:hint="eastAsia"/>
          <w:color w:val="0000FF"/>
          <w:kern w:val="0"/>
          <w:sz w:val="24"/>
          <w:szCs w:val="24"/>
          <w:u w:val="single"/>
        </w:rPr>
        <w:t xml:space="preserve">                    </w:t>
      </w:r>
    </w:p>
    <w:p w14:paraId="00D0D52D" w14:textId="77777777" w:rsidR="00D665BD" w:rsidRDefault="00793012">
      <w:pPr>
        <w:spacing w:line="480" w:lineRule="exact"/>
        <w:ind w:firstLineChars="1650" w:firstLine="3960"/>
        <w:rPr>
          <w:rFonts w:ascii="宋体" w:hAnsi="宋体" w:cs="宋体"/>
          <w:color w:val="0000FF"/>
          <w:kern w:val="0"/>
          <w:sz w:val="24"/>
          <w:szCs w:val="24"/>
          <w:u w:val="single"/>
        </w:rPr>
      </w:pPr>
      <w:r>
        <w:rPr>
          <w:rFonts w:ascii="宋体" w:hAnsi="宋体" w:cs="宋体" w:hint="eastAsia"/>
          <w:color w:val="000000"/>
          <w:sz w:val="24"/>
          <w:szCs w:val="24"/>
        </w:rPr>
        <w:t>法定代表人（签字）</w:t>
      </w:r>
      <w:r>
        <w:rPr>
          <w:rFonts w:ascii="宋体" w:hAnsi="宋体" w:cs="宋体" w:hint="eastAsia"/>
          <w:color w:val="0000FF"/>
          <w:kern w:val="0"/>
          <w:sz w:val="24"/>
          <w:szCs w:val="24"/>
          <w:u w:val="single"/>
        </w:rPr>
        <w:t xml:space="preserve">             </w:t>
      </w:r>
    </w:p>
    <w:p w14:paraId="668EDD3D" w14:textId="77777777" w:rsidR="00D665BD" w:rsidRDefault="00793012">
      <w:pPr>
        <w:spacing w:line="480" w:lineRule="exact"/>
        <w:ind w:firstLineChars="2150" w:firstLine="5160"/>
        <w:rPr>
          <w:rFonts w:ascii="宋体" w:hAnsi="宋体" w:cs="宋体"/>
          <w:color w:val="333333"/>
          <w:kern w:val="0"/>
          <w:sz w:val="24"/>
          <w:szCs w:val="24"/>
        </w:rPr>
      </w:pPr>
      <w:r>
        <w:rPr>
          <w:rFonts w:ascii="宋体" w:hAnsi="宋体" w:cs="宋体"/>
          <w:color w:val="0000FF"/>
          <w:kern w:val="0"/>
          <w:sz w:val="24"/>
          <w:szCs w:val="24"/>
          <w:u w:val="single"/>
        </w:rPr>
        <w:t>2022</w:t>
      </w:r>
      <w:r>
        <w:rPr>
          <w:rFonts w:ascii="宋体" w:hAnsi="宋体" w:cs="宋体" w:hint="eastAsia"/>
          <w:color w:val="333333"/>
          <w:kern w:val="0"/>
          <w:sz w:val="24"/>
          <w:szCs w:val="24"/>
        </w:rPr>
        <w:t>年</w:t>
      </w:r>
      <w:r>
        <w:rPr>
          <w:rFonts w:ascii="宋体" w:hAnsi="宋体" w:cs="宋体" w:hint="eastAsia"/>
          <w:color w:val="0000FF"/>
          <w:kern w:val="0"/>
          <w:sz w:val="24"/>
          <w:szCs w:val="24"/>
          <w:u w:val="single"/>
        </w:rPr>
        <w:t xml:space="preserve">    </w:t>
      </w:r>
      <w:r>
        <w:rPr>
          <w:rFonts w:ascii="宋体" w:hAnsi="宋体" w:cs="宋体" w:hint="eastAsia"/>
          <w:color w:val="333333"/>
          <w:kern w:val="0"/>
          <w:sz w:val="24"/>
          <w:szCs w:val="24"/>
        </w:rPr>
        <w:t>月</w:t>
      </w:r>
      <w:r>
        <w:rPr>
          <w:rFonts w:ascii="宋体" w:hAnsi="宋体" w:cs="宋体" w:hint="eastAsia"/>
          <w:color w:val="0000FF"/>
          <w:kern w:val="0"/>
          <w:sz w:val="24"/>
          <w:szCs w:val="24"/>
          <w:u w:val="single"/>
        </w:rPr>
        <w:t xml:space="preserve">    </w:t>
      </w:r>
      <w:r>
        <w:rPr>
          <w:rFonts w:ascii="宋体" w:hAnsi="宋体" w:cs="宋体" w:hint="eastAsia"/>
          <w:color w:val="333333"/>
          <w:kern w:val="0"/>
          <w:sz w:val="24"/>
          <w:szCs w:val="24"/>
        </w:rPr>
        <w:t>日</w:t>
      </w:r>
    </w:p>
    <w:p w14:paraId="11CA485A" w14:textId="77777777" w:rsidR="00D665BD" w:rsidRDefault="00D665BD">
      <w:pPr>
        <w:spacing w:line="480" w:lineRule="exact"/>
        <w:jc w:val="center"/>
        <w:rPr>
          <w:rFonts w:ascii="宋体" w:hAnsi="宋体" w:cs="宋体"/>
          <w:b/>
          <w:bCs/>
          <w:sz w:val="44"/>
          <w:szCs w:val="44"/>
        </w:rPr>
      </w:pPr>
    </w:p>
    <w:p w14:paraId="184665D0" w14:textId="77777777" w:rsidR="00D665BD" w:rsidRDefault="00793012">
      <w:pPr>
        <w:spacing w:line="480" w:lineRule="exact"/>
        <w:jc w:val="center"/>
        <w:rPr>
          <w:rFonts w:ascii="宋体"/>
          <w:spacing w:val="40"/>
          <w:sz w:val="24"/>
          <w:szCs w:val="24"/>
        </w:rPr>
      </w:pPr>
      <w:r>
        <w:rPr>
          <w:rFonts w:ascii="宋体" w:hAnsi="宋体" w:cs="宋体" w:hint="eastAsia"/>
          <w:b/>
          <w:bCs/>
          <w:sz w:val="44"/>
          <w:szCs w:val="44"/>
        </w:rPr>
        <w:lastRenderedPageBreak/>
        <w:t>拍卖成交确认书</w:t>
      </w:r>
    </w:p>
    <w:p w14:paraId="5FBC8A1E" w14:textId="500E5BA0" w:rsidR="00D665BD" w:rsidRDefault="00793012">
      <w:pPr>
        <w:jc w:val="center"/>
        <w:rPr>
          <w:rFonts w:ascii="宋体"/>
          <w:b/>
          <w:bCs/>
          <w:sz w:val="24"/>
          <w:szCs w:val="24"/>
        </w:rPr>
      </w:pPr>
      <w:r>
        <w:rPr>
          <w:rFonts w:ascii="仿宋" w:eastAsia="仿宋" w:hAnsi="仿宋" w:cs="仿宋" w:hint="eastAsia"/>
          <w:sz w:val="24"/>
          <w:szCs w:val="24"/>
        </w:rPr>
        <w:t>（交易编号：</w:t>
      </w:r>
      <w:r w:rsidR="00961739">
        <w:rPr>
          <w:rFonts w:ascii="仿宋" w:eastAsia="仿宋" w:hAnsi="仿宋" w:cs="仿宋"/>
          <w:sz w:val="24"/>
          <w:szCs w:val="24"/>
        </w:rPr>
        <w:t>YZGZ-2023CQ-070</w:t>
      </w:r>
      <w:r>
        <w:rPr>
          <w:rFonts w:ascii="仿宋" w:eastAsia="仿宋" w:hAnsi="仿宋" w:cs="仿宋" w:hint="eastAsia"/>
          <w:sz w:val="24"/>
          <w:szCs w:val="24"/>
        </w:rPr>
        <w:t>）</w:t>
      </w:r>
    </w:p>
    <w:p w14:paraId="5F0B8B85" w14:textId="77777777" w:rsidR="00D665BD" w:rsidRDefault="00793012">
      <w:pPr>
        <w:spacing w:line="360" w:lineRule="exact"/>
        <w:ind w:firstLineChars="200" w:firstLine="480"/>
        <w:rPr>
          <w:rFonts w:ascii="仿宋" w:eastAsia="仿宋" w:hAnsi="仿宋" w:cs="仿宋"/>
          <w:color w:val="FF0000"/>
          <w:sz w:val="24"/>
          <w:szCs w:val="24"/>
        </w:rPr>
      </w:pPr>
      <w:r>
        <w:rPr>
          <w:rFonts w:ascii="仿宋" w:eastAsia="仿宋" w:hAnsi="仿宋" w:cs="仿宋" w:hint="eastAsia"/>
          <w:sz w:val="24"/>
          <w:szCs w:val="24"/>
        </w:rPr>
        <w:t>签定时间：</w:t>
      </w:r>
      <w:r>
        <w:rPr>
          <w:rFonts w:ascii="仿宋" w:eastAsia="仿宋" w:hAnsi="仿宋" w:cs="仿宋" w:hint="eastAsia"/>
          <w:color w:val="0000FF"/>
          <w:kern w:val="0"/>
          <w:sz w:val="24"/>
          <w:szCs w:val="24"/>
          <w:u w:val="single"/>
        </w:rPr>
        <w:t>2023</w:t>
      </w:r>
      <w:r>
        <w:rPr>
          <w:rFonts w:ascii="仿宋" w:eastAsia="仿宋" w:hAnsi="仿宋" w:cs="仿宋" w:hint="eastAsia"/>
          <w:color w:val="333333"/>
          <w:kern w:val="0"/>
          <w:sz w:val="24"/>
          <w:szCs w:val="24"/>
        </w:rPr>
        <w:t>年</w:t>
      </w:r>
      <w:r>
        <w:rPr>
          <w:rFonts w:ascii="仿宋" w:eastAsia="仿宋" w:hAnsi="仿宋" w:cs="仿宋"/>
          <w:color w:val="0000FF"/>
          <w:kern w:val="0"/>
          <w:sz w:val="24"/>
          <w:szCs w:val="24"/>
          <w:u w:val="single"/>
        </w:rPr>
        <w:t xml:space="preserve"> </w:t>
      </w:r>
      <w:r>
        <w:rPr>
          <w:rFonts w:ascii="仿宋" w:eastAsia="仿宋" w:hAnsi="仿宋" w:cs="仿宋" w:hint="eastAsia"/>
          <w:color w:val="0000FF"/>
          <w:kern w:val="0"/>
          <w:sz w:val="24"/>
          <w:szCs w:val="24"/>
          <w:u w:val="single"/>
        </w:rPr>
        <w:t>月</w:t>
      </w:r>
      <w:r>
        <w:rPr>
          <w:rFonts w:ascii="仿宋" w:eastAsia="仿宋" w:hAnsi="仿宋" w:cs="仿宋"/>
          <w:color w:val="0000FF"/>
          <w:kern w:val="0"/>
          <w:sz w:val="24"/>
          <w:szCs w:val="24"/>
          <w:u w:val="single"/>
        </w:rPr>
        <w:t xml:space="preserve">  </w:t>
      </w:r>
      <w:r>
        <w:rPr>
          <w:rFonts w:ascii="仿宋" w:eastAsia="仿宋" w:hAnsi="仿宋" w:cs="仿宋" w:hint="eastAsia"/>
          <w:color w:val="0000FF"/>
          <w:kern w:val="0"/>
          <w:sz w:val="24"/>
          <w:szCs w:val="24"/>
          <w:u w:val="single"/>
        </w:rPr>
        <w:t>日</w:t>
      </w:r>
    </w:p>
    <w:p w14:paraId="58F4595D" w14:textId="77777777" w:rsidR="00D665BD" w:rsidRDefault="00793012">
      <w:pPr>
        <w:spacing w:line="360" w:lineRule="exact"/>
        <w:ind w:firstLineChars="200" w:firstLine="480"/>
        <w:rPr>
          <w:rFonts w:ascii="仿宋" w:eastAsia="仿宋" w:hAnsi="仿宋" w:cs="仿宋"/>
          <w:color w:val="0000FF"/>
          <w:kern w:val="0"/>
          <w:sz w:val="24"/>
          <w:szCs w:val="24"/>
          <w:u w:val="single"/>
        </w:rPr>
      </w:pPr>
      <w:r>
        <w:rPr>
          <w:rFonts w:ascii="仿宋" w:eastAsia="仿宋" w:hAnsi="仿宋" w:cs="仿宋" w:hint="eastAsia"/>
          <w:sz w:val="24"/>
          <w:szCs w:val="24"/>
        </w:rPr>
        <w:t>签订地点：</w:t>
      </w:r>
      <w:r>
        <w:rPr>
          <w:rFonts w:ascii="仿宋" w:eastAsia="仿宋" w:hAnsi="仿宋" w:cs="仿宋" w:hint="eastAsia"/>
          <w:color w:val="0000FF"/>
          <w:kern w:val="0"/>
          <w:sz w:val="24"/>
          <w:szCs w:val="24"/>
          <w:u w:val="single"/>
        </w:rPr>
        <w:t>永州市公共资源交易中心竞拍大厅</w:t>
      </w:r>
    </w:p>
    <w:p w14:paraId="31151BC7" w14:textId="2BFD2911" w:rsidR="00D665BD" w:rsidRDefault="00793012">
      <w:pPr>
        <w:spacing w:line="36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买受人 </w:t>
      </w:r>
      <w:r>
        <w:rPr>
          <w:rFonts w:ascii="仿宋" w:eastAsia="仿宋" w:hAnsi="仿宋" w:cs="仿宋" w:hint="eastAsia"/>
          <w:sz w:val="24"/>
          <w:szCs w:val="24"/>
          <w:u w:val="single"/>
        </w:rPr>
        <w:t xml:space="preserve">                        </w:t>
      </w:r>
      <w:r>
        <w:rPr>
          <w:rFonts w:ascii="仿宋" w:eastAsia="仿宋" w:hAnsi="仿宋" w:cs="仿宋" w:hint="eastAsia"/>
          <w:sz w:val="24"/>
          <w:szCs w:val="24"/>
        </w:rPr>
        <w:t>（竞价号牌号</w:t>
      </w:r>
      <w:r>
        <w:rPr>
          <w:rFonts w:ascii="仿宋" w:eastAsia="仿宋" w:hAnsi="仿宋" w:cs="仿宋" w:hint="eastAsia"/>
          <w:sz w:val="24"/>
          <w:szCs w:val="24"/>
          <w:u w:val="single"/>
        </w:rPr>
        <w:t xml:space="preserve">        </w:t>
      </w:r>
      <w:r>
        <w:rPr>
          <w:rFonts w:ascii="仿宋" w:eastAsia="仿宋" w:hAnsi="仿宋" w:cs="仿宋" w:hint="eastAsia"/>
          <w:sz w:val="24"/>
          <w:szCs w:val="24"/>
        </w:rPr>
        <w:t>）于</w:t>
      </w:r>
      <w:r>
        <w:rPr>
          <w:rFonts w:ascii="仿宋" w:eastAsia="仿宋" w:hAnsi="仿宋" w:cs="仿宋" w:hint="eastAsia"/>
          <w:sz w:val="24"/>
          <w:szCs w:val="24"/>
          <w:u w:val="single"/>
        </w:rPr>
        <w:t>2023</w:t>
      </w:r>
      <w:r>
        <w:rPr>
          <w:rFonts w:ascii="仿宋" w:eastAsia="仿宋" w:hAnsi="仿宋" w:cs="仿宋" w:hint="eastAsia"/>
          <w:sz w:val="24"/>
          <w:szCs w:val="24"/>
        </w:rPr>
        <w:t>年</w:t>
      </w:r>
      <w:r>
        <w:rPr>
          <w:rFonts w:ascii="仿宋" w:eastAsia="仿宋" w:hAnsi="仿宋" w:cs="仿宋"/>
          <w:sz w:val="24"/>
          <w:szCs w:val="24"/>
          <w:u w:val="single"/>
        </w:rPr>
        <w:t xml:space="preserve">  </w:t>
      </w:r>
      <w:r>
        <w:rPr>
          <w:rFonts w:ascii="仿宋" w:eastAsia="仿宋" w:hAnsi="仿宋" w:cs="仿宋" w:hint="eastAsia"/>
          <w:sz w:val="24"/>
          <w:szCs w:val="24"/>
          <w:u w:val="single"/>
        </w:rPr>
        <w:t>月</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r>
        <w:rPr>
          <w:rFonts w:ascii="仿宋" w:eastAsia="仿宋" w:hAnsi="仿宋" w:cs="仿宋" w:hint="eastAsia"/>
          <w:sz w:val="24"/>
          <w:szCs w:val="24"/>
        </w:rPr>
        <w:t>，在</w:t>
      </w:r>
      <w:r>
        <w:rPr>
          <w:rFonts w:ascii="仿宋" w:eastAsia="仿宋" w:hAnsi="仿宋" w:cs="仿宋" w:hint="eastAsia"/>
          <w:color w:val="0000FF"/>
          <w:kern w:val="0"/>
          <w:sz w:val="24"/>
          <w:szCs w:val="24"/>
          <w:u w:val="single"/>
        </w:rPr>
        <w:t>永州市公共资源交易中心竞拍大厅</w:t>
      </w:r>
      <w:r>
        <w:rPr>
          <w:rFonts w:ascii="仿宋" w:eastAsia="仿宋" w:hAnsi="仿宋" w:cs="仿宋" w:hint="eastAsia"/>
          <w:sz w:val="24"/>
          <w:szCs w:val="24"/>
        </w:rPr>
        <w:t>举行的拍卖会上，经公开竞价竞得</w:t>
      </w:r>
      <w:r>
        <w:rPr>
          <w:rFonts w:ascii="仿宋" w:eastAsia="仿宋" w:hAnsi="仿宋" w:cs="仿宋" w:hint="eastAsia"/>
          <w:sz w:val="24"/>
          <w:szCs w:val="24"/>
          <w:u w:val="single"/>
        </w:rPr>
        <w:t xml:space="preserve"> 祁阳市</w:t>
      </w:r>
      <w:r w:rsidR="00961739">
        <w:rPr>
          <w:rFonts w:ascii="仿宋" w:eastAsia="仿宋" w:hAnsi="仿宋" w:cs="仿宋" w:hint="eastAsia"/>
          <w:sz w:val="24"/>
          <w:szCs w:val="24"/>
          <w:u w:val="single"/>
        </w:rPr>
        <w:t>七里桥镇</w:t>
      </w:r>
      <w:r>
        <w:rPr>
          <w:rFonts w:ascii="仿宋" w:eastAsia="仿宋" w:hAnsi="仿宋" w:cs="仿宋" w:hint="eastAsia"/>
          <w:sz w:val="24"/>
          <w:szCs w:val="24"/>
          <w:u w:val="single"/>
        </w:rPr>
        <w:t xml:space="preserve">人民政府名下原 </w:t>
      </w:r>
      <w:r>
        <w:rPr>
          <w:rFonts w:ascii="仿宋" w:eastAsia="仿宋" w:hAnsi="仿宋" w:cs="仿宋"/>
          <w:sz w:val="24"/>
          <w:szCs w:val="24"/>
          <w:u w:val="single"/>
        </w:rPr>
        <w:t xml:space="preserve">             </w:t>
      </w:r>
      <w:r>
        <w:rPr>
          <w:rFonts w:ascii="仿宋_GB2312" w:eastAsia="仿宋_GB2312" w:hint="eastAsia"/>
          <w:sz w:val="24"/>
          <w:szCs w:val="24"/>
          <w:u w:val="single"/>
        </w:rPr>
        <w:t>，面积    平方米，</w:t>
      </w:r>
      <w:r>
        <w:rPr>
          <w:rFonts w:ascii="仿宋" w:eastAsia="仿宋" w:hAnsi="仿宋" w:cs="仿宋" w:hint="eastAsia"/>
          <w:sz w:val="24"/>
          <w:szCs w:val="24"/>
        </w:rPr>
        <w:t>根据《中华人民共和国拍卖法》等法律法规和本次拍卖会相关规定，签订成交确认书如下：</w:t>
      </w:r>
    </w:p>
    <w:p w14:paraId="11D776B7" w14:textId="77777777" w:rsidR="00D665BD" w:rsidRDefault="00793012">
      <w:pPr>
        <w:spacing w:line="360" w:lineRule="exact"/>
        <w:ind w:firstLineChars="200" w:firstLine="480"/>
        <w:rPr>
          <w:rFonts w:ascii="仿宋" w:eastAsia="仿宋" w:hAnsi="仿宋" w:cs="仿宋"/>
          <w:sz w:val="24"/>
          <w:szCs w:val="24"/>
        </w:rPr>
      </w:pPr>
      <w:r>
        <w:rPr>
          <w:rFonts w:ascii="仿宋" w:eastAsia="仿宋" w:hAnsi="仿宋" w:cs="仿宋" w:hint="eastAsia"/>
          <w:sz w:val="24"/>
          <w:szCs w:val="24"/>
        </w:rPr>
        <w:t>一、买受人经认真审查本次拍卖会有关规定和资料，并实地勘察勘验了拍卖标的，已认可拍卖标的现状且无异议并遵守本次拍卖会的规定。</w:t>
      </w:r>
    </w:p>
    <w:p w14:paraId="11F200A8" w14:textId="77777777" w:rsidR="00D665BD" w:rsidRDefault="00793012">
      <w:pPr>
        <w:spacing w:line="360" w:lineRule="exact"/>
        <w:ind w:firstLineChars="192" w:firstLine="461"/>
        <w:rPr>
          <w:rFonts w:ascii="仿宋" w:eastAsia="仿宋" w:hAnsi="仿宋" w:cs="仿宋"/>
          <w:sz w:val="24"/>
          <w:szCs w:val="24"/>
        </w:rPr>
      </w:pPr>
      <w:r>
        <w:rPr>
          <w:rFonts w:ascii="仿宋" w:eastAsia="仿宋" w:hAnsi="仿宋" w:cs="仿宋" w:hint="eastAsia"/>
          <w:sz w:val="24"/>
          <w:szCs w:val="24"/>
        </w:rPr>
        <w:t>二、买受人竞得标的成交价为￥：</w:t>
      </w:r>
      <w:r>
        <w:rPr>
          <w:rFonts w:ascii="仿宋" w:eastAsia="仿宋" w:hAnsi="仿宋" w:cs="仿宋" w:hint="eastAsia"/>
          <w:sz w:val="24"/>
          <w:szCs w:val="24"/>
          <w:u w:val="single"/>
        </w:rPr>
        <w:t xml:space="preserve">          </w:t>
      </w:r>
      <w:r>
        <w:rPr>
          <w:rFonts w:ascii="仿宋" w:eastAsia="仿宋" w:hAnsi="仿宋" w:cs="仿宋" w:hint="eastAsia"/>
          <w:sz w:val="24"/>
          <w:szCs w:val="24"/>
        </w:rPr>
        <w:t>元；买受人需于成交当日另行支付拍卖佣金</w:t>
      </w:r>
      <w:r>
        <w:rPr>
          <w:rFonts w:ascii="仿宋" w:eastAsia="仿宋" w:hAnsi="仿宋" w:cs="仿宋" w:hint="eastAsia"/>
          <w:sz w:val="24"/>
          <w:szCs w:val="24"/>
          <w:u w:val="single"/>
        </w:rPr>
        <w:t xml:space="preserve">       </w:t>
      </w:r>
      <w:r>
        <w:rPr>
          <w:rFonts w:ascii="仿宋" w:eastAsia="仿宋" w:hAnsi="仿宋" w:cs="仿宋" w:hint="eastAsia"/>
          <w:sz w:val="24"/>
          <w:szCs w:val="24"/>
        </w:rPr>
        <w:t>元，交易服务费</w:t>
      </w:r>
      <w:r>
        <w:rPr>
          <w:rFonts w:ascii="仿宋" w:eastAsia="仿宋" w:hAnsi="仿宋" w:cs="仿宋" w:hint="eastAsia"/>
          <w:sz w:val="24"/>
          <w:szCs w:val="24"/>
          <w:u w:val="single"/>
        </w:rPr>
        <w:t xml:space="preserve">        </w:t>
      </w:r>
      <w:r>
        <w:rPr>
          <w:rFonts w:ascii="仿宋" w:eastAsia="仿宋" w:hAnsi="仿宋" w:cs="仿宋" w:hint="eastAsia"/>
          <w:sz w:val="24"/>
          <w:szCs w:val="24"/>
        </w:rPr>
        <w:t>元。</w:t>
      </w:r>
    </w:p>
    <w:p w14:paraId="0C0FED06" w14:textId="77777777" w:rsidR="00D665BD" w:rsidRDefault="00793012">
      <w:pPr>
        <w:spacing w:line="360" w:lineRule="exact"/>
        <w:ind w:firstLineChars="192" w:firstLine="461"/>
        <w:rPr>
          <w:rFonts w:ascii="仿宋" w:eastAsia="仿宋" w:hAnsi="仿宋" w:cs="仿宋"/>
          <w:sz w:val="24"/>
          <w:szCs w:val="24"/>
        </w:rPr>
      </w:pPr>
      <w:r>
        <w:rPr>
          <w:rFonts w:ascii="仿宋" w:eastAsia="仿宋" w:hAnsi="仿宋" w:cs="仿宋" w:hint="eastAsia"/>
          <w:sz w:val="24"/>
          <w:szCs w:val="24"/>
        </w:rPr>
        <w:t>三、拍卖价款支付方式、拍卖标的的移交按拍卖文件的约定履行。</w:t>
      </w:r>
    </w:p>
    <w:p w14:paraId="5A04B74D" w14:textId="77777777" w:rsidR="00D665BD" w:rsidRDefault="00793012">
      <w:pPr>
        <w:spacing w:line="360" w:lineRule="exact"/>
        <w:ind w:firstLineChars="200" w:firstLine="480"/>
        <w:rPr>
          <w:rFonts w:ascii="仿宋" w:eastAsia="仿宋" w:hAnsi="仿宋" w:cs="仿宋"/>
          <w:sz w:val="24"/>
          <w:szCs w:val="24"/>
        </w:rPr>
      </w:pPr>
      <w:r>
        <w:rPr>
          <w:rFonts w:ascii="仿宋" w:eastAsia="仿宋" w:hAnsi="仿宋" w:cs="仿宋" w:hint="eastAsia"/>
          <w:sz w:val="24"/>
          <w:szCs w:val="24"/>
        </w:rPr>
        <w:t>四、拍卖成交后，买受人逾期未按约定支付全部款项的，视为违约，保证金不予退还。根据《中华人民共和国拍卖法》第三十九条之规定，因买受人违约而导致拍卖标的再行拍卖的，原买受人应当支付本次拍卖中本人及委托方应当支付的佣金外，若再行拍卖的价款低于本次拍卖价款的，原买受人还应当补足差额。</w:t>
      </w:r>
    </w:p>
    <w:p w14:paraId="01F8E0B0" w14:textId="77777777" w:rsidR="00D665BD" w:rsidRDefault="00793012">
      <w:pPr>
        <w:spacing w:line="360" w:lineRule="exact"/>
        <w:ind w:firstLineChars="200" w:firstLine="480"/>
        <w:rPr>
          <w:rFonts w:ascii="仿宋" w:eastAsia="仿宋" w:hAnsi="仿宋" w:cs="仿宋"/>
          <w:sz w:val="24"/>
          <w:szCs w:val="24"/>
        </w:rPr>
      </w:pPr>
      <w:r>
        <w:rPr>
          <w:rFonts w:ascii="仿宋" w:eastAsia="仿宋" w:hAnsi="仿宋" w:cs="仿宋" w:hint="eastAsia"/>
          <w:sz w:val="24"/>
          <w:szCs w:val="24"/>
        </w:rPr>
        <w:t>五、拍卖人对标的瑕疵不做担保，买受人自行勘察并对竞买标的无异议。买受人按约定付清全部款项后,拍卖人在标的所在地将标的现场现状移交给买受人，标的移交后的一切法律责任由买受人承担。</w:t>
      </w:r>
    </w:p>
    <w:p w14:paraId="43D08000" w14:textId="77777777" w:rsidR="00D665BD" w:rsidRDefault="00793012">
      <w:pPr>
        <w:spacing w:line="360" w:lineRule="exact"/>
        <w:ind w:firstLineChars="200" w:firstLine="480"/>
        <w:rPr>
          <w:rFonts w:ascii="仿宋" w:eastAsia="仿宋" w:hAnsi="仿宋" w:cs="仿宋"/>
          <w:sz w:val="24"/>
          <w:szCs w:val="24"/>
        </w:rPr>
      </w:pPr>
      <w:r>
        <w:rPr>
          <w:rFonts w:ascii="仿宋" w:eastAsia="仿宋" w:hAnsi="仿宋" w:cs="仿宋" w:hint="eastAsia"/>
          <w:sz w:val="24"/>
          <w:szCs w:val="24"/>
        </w:rPr>
        <w:t>六、本成交确认书履行时发生争议的，由争议双方协商解决。协商不成的，可提交永州市仲裁委员会申请仲裁或依法向拍卖人所在地人民法院提起诉讼。</w:t>
      </w:r>
    </w:p>
    <w:p w14:paraId="30CB6575" w14:textId="77777777" w:rsidR="00D665BD" w:rsidRDefault="00793012">
      <w:pPr>
        <w:spacing w:line="360" w:lineRule="exact"/>
        <w:ind w:firstLineChars="200" w:firstLine="480"/>
        <w:rPr>
          <w:rFonts w:ascii="仿宋" w:eastAsia="仿宋" w:hAnsi="仿宋" w:cs="仿宋"/>
          <w:sz w:val="24"/>
          <w:szCs w:val="24"/>
        </w:rPr>
      </w:pPr>
      <w:r>
        <w:rPr>
          <w:rFonts w:ascii="仿宋" w:eastAsia="仿宋" w:hAnsi="仿宋" w:cs="仿宋" w:hint="eastAsia"/>
          <w:sz w:val="24"/>
          <w:szCs w:val="24"/>
        </w:rPr>
        <w:t>七、本《拍卖成交确认书》一式四份，签字各方各执一份，均具同等法律效力。本《拍卖成交确认书》经签字或盖章后生效。</w:t>
      </w:r>
    </w:p>
    <w:tbl>
      <w:tblPr>
        <w:tblpPr w:leftFromText="180" w:rightFromText="180" w:vertAnchor="text" w:horzAnchor="page" w:tblpXSpec="center" w:tblpY="111"/>
        <w:tblOverlap w:val="never"/>
        <w:tblW w:w="87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73"/>
        <w:gridCol w:w="4346"/>
      </w:tblGrid>
      <w:tr w:rsidR="00D665BD" w14:paraId="68EC8357" w14:textId="77777777">
        <w:trPr>
          <w:trHeight w:val="2240"/>
          <w:jc w:val="center"/>
        </w:trPr>
        <w:tc>
          <w:tcPr>
            <w:tcW w:w="4373" w:type="dxa"/>
            <w:noWrap/>
          </w:tcPr>
          <w:p w14:paraId="060001BD" w14:textId="77777777" w:rsidR="00D665BD" w:rsidRDefault="00793012">
            <w:pPr>
              <w:spacing w:line="440" w:lineRule="exact"/>
              <w:jc w:val="center"/>
              <w:rPr>
                <w:rFonts w:ascii="楷体" w:eastAsia="楷体" w:hAnsi="楷体"/>
                <w:b/>
                <w:bCs/>
                <w:spacing w:val="-6"/>
                <w:w w:val="90"/>
                <w:sz w:val="24"/>
                <w:szCs w:val="24"/>
              </w:rPr>
            </w:pPr>
            <w:r>
              <w:rPr>
                <w:rFonts w:ascii="楷体" w:eastAsia="楷体" w:hAnsi="楷体" w:cs="楷体" w:hint="eastAsia"/>
                <w:b/>
                <w:bCs/>
                <w:spacing w:val="-6"/>
                <w:w w:val="90"/>
                <w:sz w:val="24"/>
                <w:szCs w:val="24"/>
              </w:rPr>
              <w:t>委托人</w:t>
            </w:r>
          </w:p>
          <w:p w14:paraId="494F6708" w14:textId="77777777" w:rsidR="00D665BD" w:rsidRDefault="00793012">
            <w:pPr>
              <w:spacing w:line="440" w:lineRule="exact"/>
              <w:rPr>
                <w:rFonts w:ascii="新宋体" w:eastAsia="仿宋" w:hAnsi="新宋体"/>
                <w:spacing w:val="-6"/>
                <w:w w:val="80"/>
                <w:sz w:val="24"/>
                <w:szCs w:val="24"/>
              </w:rPr>
            </w:pPr>
            <w:r>
              <w:rPr>
                <w:rFonts w:ascii="新宋体" w:eastAsia="仿宋" w:hAnsi="新宋体" w:cs="仿宋" w:hint="eastAsia"/>
                <w:b/>
                <w:bCs/>
                <w:spacing w:val="-6"/>
                <w:w w:val="80"/>
                <w:sz w:val="24"/>
                <w:szCs w:val="24"/>
              </w:rPr>
              <w:t>名</w:t>
            </w:r>
            <w:r>
              <w:rPr>
                <w:rFonts w:ascii="新宋体" w:eastAsia="仿宋" w:hAnsi="新宋体" w:cs="新宋体"/>
                <w:b/>
                <w:bCs/>
                <w:spacing w:val="-6"/>
                <w:w w:val="80"/>
                <w:sz w:val="24"/>
                <w:szCs w:val="24"/>
              </w:rPr>
              <w:t xml:space="preserve">      </w:t>
            </w:r>
            <w:r>
              <w:rPr>
                <w:rFonts w:ascii="新宋体" w:eastAsia="仿宋" w:hAnsi="新宋体" w:cs="仿宋" w:hint="eastAsia"/>
                <w:b/>
                <w:bCs/>
                <w:spacing w:val="-6"/>
                <w:w w:val="80"/>
                <w:sz w:val="24"/>
                <w:szCs w:val="24"/>
              </w:rPr>
              <w:t>称</w:t>
            </w:r>
            <w:r>
              <w:rPr>
                <w:rFonts w:ascii="新宋体" w:eastAsia="仿宋" w:hAnsi="新宋体" w:cs="仿宋" w:hint="eastAsia"/>
                <w:spacing w:val="-20"/>
                <w:w w:val="80"/>
                <w:sz w:val="24"/>
                <w:szCs w:val="24"/>
              </w:rPr>
              <w:t>（签章）</w:t>
            </w:r>
            <w:r>
              <w:rPr>
                <w:rFonts w:ascii="新宋体" w:eastAsia="仿宋" w:hAnsi="新宋体" w:cs="仿宋" w:hint="eastAsia"/>
                <w:spacing w:val="-6"/>
                <w:w w:val="80"/>
                <w:sz w:val="24"/>
                <w:szCs w:val="24"/>
              </w:rPr>
              <w:t>：</w:t>
            </w:r>
            <w:r>
              <w:rPr>
                <w:rFonts w:ascii="新宋体" w:eastAsia="仿宋" w:hAnsi="新宋体" w:cs="新宋体"/>
                <w:spacing w:val="-6"/>
                <w:w w:val="80"/>
                <w:sz w:val="24"/>
                <w:szCs w:val="24"/>
                <w:u w:val="single"/>
              </w:rPr>
              <w:t xml:space="preserve">                          </w:t>
            </w:r>
          </w:p>
          <w:p w14:paraId="063080AA" w14:textId="77777777" w:rsidR="00D665BD" w:rsidRDefault="00793012">
            <w:pPr>
              <w:spacing w:line="440" w:lineRule="exact"/>
              <w:rPr>
                <w:rFonts w:ascii="新宋体" w:eastAsia="仿宋" w:hAnsi="新宋体"/>
                <w:spacing w:val="-6"/>
                <w:w w:val="80"/>
                <w:sz w:val="24"/>
                <w:szCs w:val="24"/>
              </w:rPr>
            </w:pPr>
            <w:r>
              <w:rPr>
                <w:rFonts w:ascii="新宋体" w:eastAsia="仿宋" w:hAnsi="新宋体" w:cs="仿宋" w:hint="eastAsia"/>
                <w:b/>
                <w:bCs/>
                <w:spacing w:val="-6"/>
                <w:w w:val="80"/>
                <w:sz w:val="24"/>
                <w:szCs w:val="24"/>
              </w:rPr>
              <w:t>法定代表人</w:t>
            </w:r>
            <w:r>
              <w:rPr>
                <w:rFonts w:ascii="新宋体" w:eastAsia="仿宋" w:hAnsi="新宋体" w:cs="仿宋" w:hint="eastAsia"/>
                <w:spacing w:val="-20"/>
                <w:w w:val="80"/>
                <w:sz w:val="24"/>
                <w:szCs w:val="24"/>
              </w:rPr>
              <w:t>（签字）</w:t>
            </w:r>
            <w:r>
              <w:rPr>
                <w:rFonts w:ascii="新宋体" w:eastAsia="仿宋" w:hAnsi="新宋体" w:cs="仿宋" w:hint="eastAsia"/>
                <w:spacing w:val="-6"/>
                <w:w w:val="80"/>
                <w:sz w:val="24"/>
                <w:szCs w:val="24"/>
              </w:rPr>
              <w:t>：</w:t>
            </w:r>
            <w:r>
              <w:rPr>
                <w:rFonts w:ascii="新宋体" w:eastAsia="仿宋" w:hAnsi="新宋体" w:cs="新宋体"/>
                <w:spacing w:val="-6"/>
                <w:w w:val="80"/>
                <w:sz w:val="24"/>
                <w:szCs w:val="24"/>
                <w:u w:val="single"/>
              </w:rPr>
              <w:t xml:space="preserve">                          </w:t>
            </w:r>
          </w:p>
          <w:p w14:paraId="0DC4BCAC" w14:textId="77777777" w:rsidR="00D665BD" w:rsidRDefault="00793012">
            <w:pPr>
              <w:spacing w:line="440" w:lineRule="exact"/>
              <w:rPr>
                <w:rFonts w:ascii="新宋体" w:eastAsia="仿宋" w:hAnsi="新宋体"/>
                <w:spacing w:val="-6"/>
                <w:w w:val="80"/>
                <w:sz w:val="24"/>
                <w:szCs w:val="24"/>
                <w:u w:val="single"/>
              </w:rPr>
            </w:pPr>
            <w:r>
              <w:rPr>
                <w:rFonts w:ascii="新宋体" w:eastAsia="仿宋" w:hAnsi="新宋体" w:cs="仿宋" w:hint="eastAsia"/>
                <w:b/>
                <w:bCs/>
                <w:spacing w:val="-6"/>
                <w:w w:val="80"/>
                <w:sz w:val="24"/>
                <w:szCs w:val="24"/>
              </w:rPr>
              <w:t>委托代理人</w:t>
            </w:r>
            <w:r>
              <w:rPr>
                <w:rFonts w:ascii="新宋体" w:eastAsia="仿宋" w:hAnsi="新宋体" w:cs="仿宋" w:hint="eastAsia"/>
                <w:spacing w:val="-20"/>
                <w:w w:val="80"/>
                <w:sz w:val="24"/>
                <w:szCs w:val="24"/>
              </w:rPr>
              <w:t>（签字）</w:t>
            </w:r>
            <w:r>
              <w:rPr>
                <w:rFonts w:ascii="新宋体" w:eastAsia="仿宋" w:hAnsi="新宋体" w:cs="仿宋" w:hint="eastAsia"/>
                <w:spacing w:val="-6"/>
                <w:w w:val="80"/>
                <w:sz w:val="24"/>
                <w:szCs w:val="24"/>
              </w:rPr>
              <w:t>：</w:t>
            </w:r>
            <w:r>
              <w:rPr>
                <w:rFonts w:ascii="新宋体" w:eastAsia="仿宋" w:hAnsi="新宋体" w:cs="新宋体"/>
                <w:spacing w:val="-6"/>
                <w:w w:val="80"/>
                <w:sz w:val="24"/>
                <w:szCs w:val="24"/>
                <w:u w:val="single"/>
              </w:rPr>
              <w:t xml:space="preserve">                          </w:t>
            </w:r>
          </w:p>
          <w:p w14:paraId="4F86CDD4" w14:textId="77777777" w:rsidR="00D665BD" w:rsidRDefault="00793012">
            <w:pPr>
              <w:spacing w:line="440" w:lineRule="exact"/>
              <w:rPr>
                <w:rFonts w:ascii="新宋体" w:eastAsia="仿宋" w:hAnsi="新宋体"/>
                <w:spacing w:val="-6"/>
                <w:w w:val="80"/>
                <w:sz w:val="24"/>
                <w:szCs w:val="24"/>
              </w:rPr>
            </w:pPr>
            <w:r>
              <w:rPr>
                <w:rFonts w:ascii="新宋体" w:eastAsia="仿宋" w:hAnsi="新宋体" w:cs="仿宋" w:hint="eastAsia"/>
                <w:b/>
                <w:bCs/>
                <w:spacing w:val="-6"/>
                <w:w w:val="80"/>
                <w:sz w:val="24"/>
                <w:szCs w:val="24"/>
              </w:rPr>
              <w:t>电</w:t>
            </w:r>
            <w:r>
              <w:rPr>
                <w:rFonts w:ascii="新宋体" w:eastAsia="仿宋" w:hAnsi="新宋体" w:cs="新宋体"/>
                <w:b/>
                <w:bCs/>
                <w:spacing w:val="-6"/>
                <w:w w:val="80"/>
                <w:sz w:val="24"/>
                <w:szCs w:val="24"/>
              </w:rPr>
              <w:t xml:space="preserve">      </w:t>
            </w:r>
            <w:r>
              <w:rPr>
                <w:rFonts w:ascii="新宋体" w:eastAsia="仿宋" w:hAnsi="新宋体" w:cs="仿宋" w:hint="eastAsia"/>
                <w:b/>
                <w:bCs/>
                <w:spacing w:val="-6"/>
                <w:w w:val="80"/>
                <w:sz w:val="24"/>
                <w:szCs w:val="24"/>
              </w:rPr>
              <w:t>话</w:t>
            </w:r>
            <w:r>
              <w:rPr>
                <w:rFonts w:ascii="新宋体" w:eastAsia="仿宋" w:hAnsi="新宋体" w:cs="仿宋" w:hint="eastAsia"/>
                <w:spacing w:val="-6"/>
                <w:w w:val="80"/>
                <w:sz w:val="24"/>
                <w:szCs w:val="24"/>
              </w:rPr>
              <w:t>：</w:t>
            </w:r>
            <w:r>
              <w:rPr>
                <w:rFonts w:ascii="新宋体" w:eastAsia="仿宋" w:hAnsi="新宋体" w:cs="新宋体"/>
                <w:spacing w:val="-6"/>
                <w:w w:val="80"/>
                <w:sz w:val="24"/>
                <w:szCs w:val="24"/>
              </w:rPr>
              <w:t xml:space="preserve">        </w:t>
            </w:r>
            <w:r>
              <w:rPr>
                <w:rFonts w:ascii="新宋体" w:eastAsia="仿宋" w:hAnsi="新宋体" w:cs="新宋体"/>
                <w:spacing w:val="-6"/>
                <w:w w:val="80"/>
                <w:sz w:val="24"/>
                <w:szCs w:val="24"/>
                <w:u w:val="single"/>
              </w:rPr>
              <w:t xml:space="preserve">                          </w:t>
            </w:r>
          </w:p>
        </w:tc>
        <w:tc>
          <w:tcPr>
            <w:tcW w:w="4346" w:type="dxa"/>
            <w:noWrap/>
          </w:tcPr>
          <w:p w14:paraId="01931277" w14:textId="77777777" w:rsidR="00D665BD" w:rsidRDefault="00793012">
            <w:pPr>
              <w:spacing w:line="440" w:lineRule="exact"/>
              <w:jc w:val="center"/>
              <w:rPr>
                <w:rFonts w:ascii="楷体" w:eastAsia="楷体" w:hAnsi="楷体"/>
                <w:b/>
                <w:bCs/>
                <w:spacing w:val="-6"/>
                <w:w w:val="90"/>
                <w:sz w:val="24"/>
                <w:szCs w:val="24"/>
              </w:rPr>
            </w:pPr>
            <w:r>
              <w:rPr>
                <w:rFonts w:ascii="楷体" w:eastAsia="楷体" w:hAnsi="楷体" w:cs="楷体" w:hint="eastAsia"/>
                <w:b/>
                <w:bCs/>
                <w:spacing w:val="-6"/>
                <w:w w:val="90"/>
                <w:sz w:val="24"/>
                <w:szCs w:val="24"/>
              </w:rPr>
              <w:t>买受人</w:t>
            </w:r>
          </w:p>
          <w:p w14:paraId="0238078C" w14:textId="77777777" w:rsidR="00D665BD" w:rsidRDefault="00793012">
            <w:pPr>
              <w:spacing w:line="440" w:lineRule="exact"/>
              <w:rPr>
                <w:rFonts w:ascii="新宋体" w:eastAsia="仿宋" w:hAnsi="新宋体"/>
                <w:spacing w:val="-6"/>
                <w:w w:val="80"/>
                <w:sz w:val="24"/>
                <w:szCs w:val="24"/>
              </w:rPr>
            </w:pPr>
            <w:r>
              <w:rPr>
                <w:rFonts w:ascii="新宋体" w:eastAsia="仿宋" w:hAnsi="新宋体" w:cs="仿宋" w:hint="eastAsia"/>
                <w:b/>
                <w:bCs/>
                <w:spacing w:val="-6"/>
                <w:w w:val="80"/>
                <w:sz w:val="24"/>
                <w:szCs w:val="24"/>
              </w:rPr>
              <w:t>名</w:t>
            </w:r>
            <w:r>
              <w:rPr>
                <w:rFonts w:ascii="新宋体" w:eastAsia="仿宋" w:hAnsi="新宋体" w:cs="新宋体"/>
                <w:b/>
                <w:bCs/>
                <w:spacing w:val="-6"/>
                <w:w w:val="80"/>
                <w:sz w:val="24"/>
                <w:szCs w:val="24"/>
              </w:rPr>
              <w:t xml:space="preserve">      </w:t>
            </w:r>
            <w:r>
              <w:rPr>
                <w:rFonts w:ascii="新宋体" w:eastAsia="仿宋" w:hAnsi="新宋体" w:cs="仿宋" w:hint="eastAsia"/>
                <w:b/>
                <w:bCs/>
                <w:spacing w:val="-6"/>
                <w:w w:val="80"/>
                <w:sz w:val="24"/>
                <w:szCs w:val="24"/>
              </w:rPr>
              <w:t>称</w:t>
            </w:r>
            <w:r>
              <w:rPr>
                <w:rFonts w:ascii="新宋体" w:eastAsia="仿宋" w:hAnsi="新宋体" w:cs="仿宋" w:hint="eastAsia"/>
                <w:spacing w:val="-20"/>
                <w:w w:val="80"/>
                <w:sz w:val="24"/>
                <w:szCs w:val="24"/>
              </w:rPr>
              <w:t>（签章）</w:t>
            </w:r>
            <w:r>
              <w:rPr>
                <w:rFonts w:ascii="新宋体" w:eastAsia="仿宋" w:hAnsi="新宋体" w:cs="仿宋" w:hint="eastAsia"/>
                <w:spacing w:val="-6"/>
                <w:w w:val="80"/>
                <w:sz w:val="24"/>
                <w:szCs w:val="24"/>
              </w:rPr>
              <w:t>：</w:t>
            </w:r>
            <w:r>
              <w:rPr>
                <w:rFonts w:ascii="新宋体" w:eastAsia="仿宋" w:hAnsi="新宋体" w:cs="新宋体"/>
                <w:spacing w:val="-6"/>
                <w:w w:val="80"/>
                <w:sz w:val="24"/>
                <w:szCs w:val="24"/>
                <w:u w:val="single"/>
              </w:rPr>
              <w:t xml:space="preserve">                          </w:t>
            </w:r>
          </w:p>
          <w:p w14:paraId="3A862EB2" w14:textId="77777777" w:rsidR="00D665BD" w:rsidRDefault="00793012">
            <w:pPr>
              <w:spacing w:line="440" w:lineRule="exact"/>
              <w:rPr>
                <w:rFonts w:ascii="新宋体" w:eastAsia="仿宋" w:hAnsi="新宋体"/>
                <w:spacing w:val="-6"/>
                <w:w w:val="80"/>
                <w:sz w:val="24"/>
                <w:szCs w:val="24"/>
              </w:rPr>
            </w:pPr>
            <w:r>
              <w:rPr>
                <w:rFonts w:ascii="新宋体" w:eastAsia="仿宋" w:hAnsi="新宋体" w:cs="仿宋" w:hint="eastAsia"/>
                <w:b/>
                <w:bCs/>
                <w:spacing w:val="-6"/>
                <w:w w:val="80"/>
                <w:sz w:val="24"/>
                <w:szCs w:val="24"/>
              </w:rPr>
              <w:t>法定代表人</w:t>
            </w:r>
            <w:r>
              <w:rPr>
                <w:rFonts w:ascii="新宋体" w:eastAsia="仿宋" w:hAnsi="新宋体" w:cs="仿宋" w:hint="eastAsia"/>
                <w:spacing w:val="-20"/>
                <w:w w:val="80"/>
                <w:sz w:val="24"/>
                <w:szCs w:val="24"/>
              </w:rPr>
              <w:t>（签字）</w:t>
            </w:r>
            <w:r>
              <w:rPr>
                <w:rFonts w:ascii="新宋体" w:eastAsia="仿宋" w:hAnsi="新宋体" w:cs="仿宋" w:hint="eastAsia"/>
                <w:spacing w:val="-6"/>
                <w:w w:val="80"/>
                <w:sz w:val="24"/>
                <w:szCs w:val="24"/>
              </w:rPr>
              <w:t>：</w:t>
            </w:r>
            <w:r>
              <w:rPr>
                <w:rFonts w:ascii="新宋体" w:eastAsia="仿宋" w:hAnsi="新宋体" w:cs="新宋体"/>
                <w:spacing w:val="-6"/>
                <w:w w:val="80"/>
                <w:sz w:val="24"/>
                <w:szCs w:val="24"/>
                <w:u w:val="single"/>
              </w:rPr>
              <w:t xml:space="preserve">                          </w:t>
            </w:r>
          </w:p>
          <w:p w14:paraId="48BA47C7" w14:textId="77777777" w:rsidR="00D665BD" w:rsidRDefault="00793012">
            <w:pPr>
              <w:spacing w:line="440" w:lineRule="exact"/>
              <w:rPr>
                <w:rFonts w:ascii="新宋体" w:eastAsia="仿宋" w:hAnsi="新宋体"/>
                <w:spacing w:val="-6"/>
                <w:w w:val="80"/>
                <w:sz w:val="24"/>
                <w:szCs w:val="24"/>
                <w:u w:val="single"/>
              </w:rPr>
            </w:pPr>
            <w:r>
              <w:rPr>
                <w:rFonts w:ascii="新宋体" w:eastAsia="仿宋" w:hAnsi="新宋体" w:cs="仿宋" w:hint="eastAsia"/>
                <w:b/>
                <w:bCs/>
                <w:spacing w:val="-6"/>
                <w:w w:val="80"/>
                <w:sz w:val="24"/>
                <w:szCs w:val="24"/>
              </w:rPr>
              <w:t>委托代理人</w:t>
            </w:r>
            <w:r>
              <w:rPr>
                <w:rFonts w:ascii="新宋体" w:eastAsia="仿宋" w:hAnsi="新宋体" w:cs="仿宋" w:hint="eastAsia"/>
                <w:spacing w:val="-20"/>
                <w:w w:val="80"/>
                <w:sz w:val="24"/>
                <w:szCs w:val="24"/>
              </w:rPr>
              <w:t>（签字）</w:t>
            </w:r>
            <w:r>
              <w:rPr>
                <w:rFonts w:ascii="新宋体" w:eastAsia="仿宋" w:hAnsi="新宋体" w:cs="仿宋" w:hint="eastAsia"/>
                <w:spacing w:val="-6"/>
                <w:w w:val="80"/>
                <w:sz w:val="24"/>
                <w:szCs w:val="24"/>
              </w:rPr>
              <w:t>：</w:t>
            </w:r>
            <w:r>
              <w:rPr>
                <w:rFonts w:ascii="新宋体" w:eastAsia="仿宋" w:hAnsi="新宋体" w:cs="新宋体"/>
                <w:spacing w:val="-6"/>
                <w:w w:val="80"/>
                <w:sz w:val="24"/>
                <w:szCs w:val="24"/>
                <w:u w:val="single"/>
              </w:rPr>
              <w:t xml:space="preserve">                          </w:t>
            </w:r>
          </w:p>
          <w:p w14:paraId="2D60781C" w14:textId="77777777" w:rsidR="00D665BD" w:rsidRDefault="00793012">
            <w:pPr>
              <w:widowControl/>
              <w:spacing w:line="440" w:lineRule="exact"/>
              <w:jc w:val="left"/>
              <w:rPr>
                <w:rFonts w:ascii="新宋体" w:eastAsia="仿宋" w:hAnsi="新宋体"/>
                <w:spacing w:val="-6"/>
                <w:w w:val="80"/>
                <w:sz w:val="24"/>
                <w:szCs w:val="24"/>
              </w:rPr>
            </w:pPr>
            <w:r>
              <w:rPr>
                <w:rFonts w:ascii="新宋体" w:eastAsia="仿宋" w:hAnsi="新宋体" w:cs="仿宋" w:hint="eastAsia"/>
                <w:b/>
                <w:bCs/>
                <w:spacing w:val="-6"/>
                <w:w w:val="80"/>
                <w:sz w:val="24"/>
                <w:szCs w:val="24"/>
              </w:rPr>
              <w:t>电</w:t>
            </w:r>
            <w:r>
              <w:rPr>
                <w:rFonts w:ascii="新宋体" w:eastAsia="仿宋" w:hAnsi="新宋体" w:cs="新宋体"/>
                <w:b/>
                <w:bCs/>
                <w:spacing w:val="-6"/>
                <w:w w:val="80"/>
                <w:sz w:val="24"/>
                <w:szCs w:val="24"/>
              </w:rPr>
              <w:t xml:space="preserve">      </w:t>
            </w:r>
            <w:r>
              <w:rPr>
                <w:rFonts w:ascii="新宋体" w:eastAsia="仿宋" w:hAnsi="新宋体" w:cs="仿宋" w:hint="eastAsia"/>
                <w:b/>
                <w:bCs/>
                <w:spacing w:val="-6"/>
                <w:w w:val="80"/>
                <w:sz w:val="24"/>
                <w:szCs w:val="24"/>
              </w:rPr>
              <w:t>话</w:t>
            </w:r>
            <w:r>
              <w:rPr>
                <w:rFonts w:ascii="新宋体" w:eastAsia="仿宋" w:hAnsi="新宋体" w:cs="仿宋" w:hint="eastAsia"/>
                <w:spacing w:val="-6"/>
                <w:w w:val="80"/>
                <w:sz w:val="24"/>
                <w:szCs w:val="24"/>
              </w:rPr>
              <w:t>：</w:t>
            </w:r>
            <w:r>
              <w:rPr>
                <w:rFonts w:ascii="新宋体" w:eastAsia="仿宋" w:hAnsi="新宋体" w:cs="新宋体"/>
                <w:spacing w:val="-6"/>
                <w:w w:val="80"/>
                <w:sz w:val="24"/>
                <w:szCs w:val="24"/>
              </w:rPr>
              <w:t xml:space="preserve">        </w:t>
            </w:r>
            <w:r>
              <w:rPr>
                <w:rFonts w:ascii="新宋体" w:eastAsia="仿宋" w:hAnsi="新宋体" w:cs="新宋体"/>
                <w:spacing w:val="-6"/>
                <w:w w:val="80"/>
                <w:sz w:val="24"/>
                <w:szCs w:val="24"/>
                <w:u w:val="single"/>
              </w:rPr>
              <w:t xml:space="preserve">                          </w:t>
            </w:r>
          </w:p>
        </w:tc>
      </w:tr>
      <w:tr w:rsidR="00D665BD" w14:paraId="45D01584" w14:textId="77777777">
        <w:trPr>
          <w:trHeight w:val="2310"/>
          <w:jc w:val="center"/>
        </w:trPr>
        <w:tc>
          <w:tcPr>
            <w:tcW w:w="4373" w:type="dxa"/>
            <w:noWrap/>
          </w:tcPr>
          <w:p w14:paraId="54779126" w14:textId="77777777" w:rsidR="00D665BD" w:rsidRDefault="00793012">
            <w:pPr>
              <w:spacing w:line="440" w:lineRule="exact"/>
              <w:jc w:val="center"/>
              <w:rPr>
                <w:rFonts w:ascii="楷体" w:eastAsia="楷体" w:hAnsi="楷体"/>
                <w:b/>
                <w:bCs/>
                <w:spacing w:val="-6"/>
                <w:w w:val="90"/>
                <w:sz w:val="24"/>
                <w:szCs w:val="24"/>
              </w:rPr>
            </w:pPr>
            <w:r>
              <w:rPr>
                <w:rFonts w:ascii="楷体" w:eastAsia="楷体" w:hAnsi="楷体" w:cs="楷体" w:hint="eastAsia"/>
                <w:b/>
                <w:bCs/>
                <w:spacing w:val="-6"/>
                <w:w w:val="90"/>
                <w:sz w:val="24"/>
                <w:szCs w:val="24"/>
              </w:rPr>
              <w:t>拍卖人</w:t>
            </w:r>
          </w:p>
          <w:p w14:paraId="0A0831E7" w14:textId="77777777" w:rsidR="00D665BD" w:rsidRDefault="00793012">
            <w:pPr>
              <w:spacing w:line="440" w:lineRule="exact"/>
              <w:rPr>
                <w:rFonts w:ascii="新宋体" w:eastAsia="仿宋" w:hAnsi="新宋体"/>
                <w:spacing w:val="-6"/>
                <w:w w:val="80"/>
                <w:sz w:val="24"/>
                <w:szCs w:val="24"/>
                <w:u w:val="single"/>
              </w:rPr>
            </w:pPr>
            <w:r>
              <w:rPr>
                <w:rFonts w:ascii="新宋体" w:eastAsia="仿宋" w:hAnsi="新宋体" w:cs="仿宋" w:hint="eastAsia"/>
                <w:b/>
                <w:bCs/>
                <w:spacing w:val="-6"/>
                <w:w w:val="80"/>
                <w:sz w:val="24"/>
                <w:szCs w:val="24"/>
              </w:rPr>
              <w:t>名</w:t>
            </w:r>
            <w:r>
              <w:rPr>
                <w:rFonts w:ascii="新宋体" w:eastAsia="仿宋" w:hAnsi="新宋体" w:cs="新宋体"/>
                <w:b/>
                <w:bCs/>
                <w:spacing w:val="-6"/>
                <w:w w:val="80"/>
                <w:sz w:val="24"/>
                <w:szCs w:val="24"/>
              </w:rPr>
              <w:t xml:space="preserve">      </w:t>
            </w:r>
            <w:r>
              <w:rPr>
                <w:rFonts w:ascii="新宋体" w:eastAsia="仿宋" w:hAnsi="新宋体" w:cs="仿宋" w:hint="eastAsia"/>
                <w:b/>
                <w:bCs/>
                <w:spacing w:val="-6"/>
                <w:w w:val="80"/>
                <w:sz w:val="24"/>
                <w:szCs w:val="24"/>
              </w:rPr>
              <w:t>称</w:t>
            </w:r>
            <w:r>
              <w:rPr>
                <w:rFonts w:ascii="新宋体" w:eastAsia="仿宋" w:hAnsi="新宋体" w:cs="仿宋" w:hint="eastAsia"/>
                <w:spacing w:val="-20"/>
                <w:w w:val="80"/>
                <w:sz w:val="24"/>
                <w:szCs w:val="24"/>
              </w:rPr>
              <w:t>（签章）</w:t>
            </w:r>
            <w:r>
              <w:rPr>
                <w:rFonts w:ascii="新宋体" w:eastAsia="仿宋" w:hAnsi="新宋体" w:cs="仿宋" w:hint="eastAsia"/>
                <w:spacing w:val="-6"/>
                <w:w w:val="80"/>
                <w:sz w:val="24"/>
                <w:szCs w:val="24"/>
              </w:rPr>
              <w:t>：</w:t>
            </w:r>
            <w:r>
              <w:rPr>
                <w:rFonts w:ascii="新宋体" w:eastAsia="仿宋" w:hAnsi="新宋体" w:cs="新宋体"/>
                <w:spacing w:val="-6"/>
                <w:w w:val="80"/>
                <w:sz w:val="24"/>
                <w:szCs w:val="24"/>
                <w:u w:val="single"/>
              </w:rPr>
              <w:t xml:space="preserve">                          </w:t>
            </w:r>
          </w:p>
          <w:p w14:paraId="776F2F40" w14:textId="77777777" w:rsidR="00D665BD" w:rsidRDefault="00793012">
            <w:pPr>
              <w:spacing w:line="440" w:lineRule="exact"/>
              <w:rPr>
                <w:rFonts w:ascii="新宋体" w:eastAsia="仿宋" w:hAnsi="新宋体"/>
                <w:spacing w:val="-6"/>
                <w:w w:val="80"/>
                <w:sz w:val="24"/>
                <w:szCs w:val="24"/>
              </w:rPr>
            </w:pPr>
            <w:r>
              <w:rPr>
                <w:rFonts w:ascii="新宋体" w:eastAsia="仿宋" w:hAnsi="新宋体" w:cs="仿宋" w:hint="eastAsia"/>
                <w:b/>
                <w:bCs/>
                <w:spacing w:val="-6"/>
                <w:w w:val="80"/>
                <w:sz w:val="24"/>
                <w:szCs w:val="24"/>
              </w:rPr>
              <w:t>委托代理人</w:t>
            </w:r>
            <w:r>
              <w:rPr>
                <w:rFonts w:ascii="新宋体" w:eastAsia="仿宋" w:hAnsi="新宋体" w:cs="仿宋" w:hint="eastAsia"/>
                <w:spacing w:val="-30"/>
                <w:w w:val="80"/>
                <w:sz w:val="24"/>
                <w:szCs w:val="24"/>
              </w:rPr>
              <w:t>（</w:t>
            </w:r>
            <w:r>
              <w:rPr>
                <w:rFonts w:ascii="新宋体" w:eastAsia="仿宋" w:hAnsi="新宋体" w:cs="仿宋" w:hint="eastAsia"/>
                <w:spacing w:val="-20"/>
                <w:w w:val="80"/>
                <w:sz w:val="24"/>
                <w:szCs w:val="24"/>
              </w:rPr>
              <w:t>签字）</w:t>
            </w:r>
            <w:r>
              <w:rPr>
                <w:rFonts w:ascii="新宋体" w:eastAsia="仿宋" w:hAnsi="新宋体" w:cs="仿宋" w:hint="eastAsia"/>
                <w:spacing w:val="-6"/>
                <w:w w:val="80"/>
                <w:sz w:val="24"/>
                <w:szCs w:val="24"/>
              </w:rPr>
              <w:t>：</w:t>
            </w:r>
            <w:r>
              <w:rPr>
                <w:rFonts w:ascii="新宋体" w:eastAsia="仿宋" w:hAnsi="新宋体" w:cs="新宋体"/>
                <w:spacing w:val="-6"/>
                <w:w w:val="80"/>
                <w:sz w:val="24"/>
                <w:szCs w:val="24"/>
                <w:u w:val="single"/>
              </w:rPr>
              <w:t xml:space="preserve">                          </w:t>
            </w:r>
          </w:p>
          <w:p w14:paraId="7F749D43" w14:textId="77777777" w:rsidR="00D665BD" w:rsidRDefault="00793012">
            <w:pPr>
              <w:spacing w:line="440" w:lineRule="exact"/>
              <w:rPr>
                <w:rFonts w:ascii="新宋体" w:eastAsia="仿宋" w:hAnsi="新宋体"/>
                <w:spacing w:val="-6"/>
                <w:w w:val="80"/>
                <w:sz w:val="24"/>
                <w:szCs w:val="24"/>
                <w:u w:val="single"/>
              </w:rPr>
            </w:pPr>
            <w:r>
              <w:rPr>
                <w:rFonts w:ascii="新宋体" w:eastAsia="仿宋" w:hAnsi="新宋体" w:cs="仿宋" w:hint="eastAsia"/>
                <w:b/>
                <w:bCs/>
                <w:spacing w:val="-6"/>
                <w:w w:val="80"/>
                <w:sz w:val="24"/>
                <w:szCs w:val="24"/>
              </w:rPr>
              <w:t>拍</w:t>
            </w:r>
            <w:r>
              <w:rPr>
                <w:rFonts w:ascii="新宋体" w:eastAsia="仿宋" w:hAnsi="新宋体" w:cs="新宋体"/>
                <w:b/>
                <w:bCs/>
                <w:spacing w:val="-6"/>
                <w:w w:val="80"/>
                <w:sz w:val="24"/>
                <w:szCs w:val="24"/>
              </w:rPr>
              <w:t xml:space="preserve">  </w:t>
            </w:r>
            <w:r>
              <w:rPr>
                <w:rFonts w:ascii="新宋体" w:eastAsia="仿宋" w:hAnsi="新宋体" w:cs="仿宋" w:hint="eastAsia"/>
                <w:b/>
                <w:bCs/>
                <w:spacing w:val="-6"/>
                <w:w w:val="80"/>
                <w:sz w:val="24"/>
                <w:szCs w:val="24"/>
              </w:rPr>
              <w:t>卖</w:t>
            </w:r>
            <w:r>
              <w:rPr>
                <w:rFonts w:ascii="新宋体" w:eastAsia="仿宋" w:hAnsi="新宋体" w:cs="新宋体"/>
                <w:b/>
                <w:bCs/>
                <w:spacing w:val="-6"/>
                <w:w w:val="80"/>
                <w:sz w:val="24"/>
                <w:szCs w:val="24"/>
              </w:rPr>
              <w:t xml:space="preserve">  </w:t>
            </w:r>
            <w:r>
              <w:rPr>
                <w:rFonts w:ascii="新宋体" w:eastAsia="仿宋" w:hAnsi="新宋体" w:cs="仿宋" w:hint="eastAsia"/>
                <w:b/>
                <w:bCs/>
                <w:spacing w:val="-6"/>
                <w:w w:val="80"/>
                <w:sz w:val="24"/>
                <w:szCs w:val="24"/>
              </w:rPr>
              <w:t>师</w:t>
            </w:r>
            <w:r>
              <w:rPr>
                <w:rFonts w:ascii="新宋体" w:eastAsia="仿宋" w:hAnsi="新宋体" w:cs="仿宋" w:hint="eastAsia"/>
                <w:spacing w:val="-20"/>
                <w:w w:val="80"/>
                <w:sz w:val="24"/>
                <w:szCs w:val="24"/>
              </w:rPr>
              <w:t>（签字）</w:t>
            </w:r>
            <w:r>
              <w:rPr>
                <w:rFonts w:ascii="新宋体" w:eastAsia="仿宋" w:hAnsi="新宋体" w:cs="仿宋" w:hint="eastAsia"/>
                <w:spacing w:val="-6"/>
                <w:w w:val="80"/>
                <w:sz w:val="24"/>
                <w:szCs w:val="24"/>
              </w:rPr>
              <w:t>：</w:t>
            </w:r>
            <w:r>
              <w:rPr>
                <w:rFonts w:ascii="新宋体" w:eastAsia="仿宋" w:hAnsi="新宋体" w:cs="新宋体"/>
                <w:spacing w:val="-6"/>
                <w:w w:val="80"/>
                <w:sz w:val="24"/>
                <w:szCs w:val="24"/>
                <w:u w:val="single"/>
              </w:rPr>
              <w:t xml:space="preserve">                          </w:t>
            </w:r>
          </w:p>
          <w:p w14:paraId="37C20CA6" w14:textId="77777777" w:rsidR="00D665BD" w:rsidRDefault="00793012">
            <w:pPr>
              <w:spacing w:line="440" w:lineRule="exact"/>
              <w:rPr>
                <w:rFonts w:ascii="新宋体" w:eastAsia="仿宋" w:hAnsi="新宋体"/>
                <w:spacing w:val="-6"/>
                <w:w w:val="80"/>
                <w:sz w:val="24"/>
                <w:szCs w:val="24"/>
              </w:rPr>
            </w:pPr>
            <w:r>
              <w:rPr>
                <w:rFonts w:ascii="新宋体" w:eastAsia="仿宋" w:hAnsi="新宋体" w:cs="仿宋" w:hint="eastAsia"/>
                <w:b/>
                <w:bCs/>
                <w:spacing w:val="-6"/>
                <w:w w:val="80"/>
                <w:sz w:val="24"/>
                <w:szCs w:val="24"/>
              </w:rPr>
              <w:t>电</w:t>
            </w:r>
            <w:r>
              <w:rPr>
                <w:rFonts w:ascii="新宋体" w:eastAsia="仿宋" w:hAnsi="新宋体" w:cs="新宋体"/>
                <w:b/>
                <w:bCs/>
                <w:spacing w:val="-6"/>
                <w:w w:val="80"/>
                <w:sz w:val="24"/>
                <w:szCs w:val="24"/>
              </w:rPr>
              <w:t xml:space="preserve">      </w:t>
            </w:r>
            <w:r>
              <w:rPr>
                <w:rFonts w:ascii="新宋体" w:eastAsia="仿宋" w:hAnsi="新宋体" w:cs="仿宋" w:hint="eastAsia"/>
                <w:b/>
                <w:bCs/>
                <w:spacing w:val="-6"/>
                <w:w w:val="80"/>
                <w:sz w:val="24"/>
                <w:szCs w:val="24"/>
              </w:rPr>
              <w:t>话</w:t>
            </w:r>
            <w:r>
              <w:rPr>
                <w:rFonts w:ascii="新宋体" w:eastAsia="仿宋" w:hAnsi="新宋体" w:cs="仿宋" w:hint="eastAsia"/>
                <w:spacing w:val="-6"/>
                <w:w w:val="80"/>
                <w:sz w:val="24"/>
                <w:szCs w:val="24"/>
              </w:rPr>
              <w:t>：</w:t>
            </w:r>
            <w:r>
              <w:rPr>
                <w:rFonts w:ascii="新宋体" w:eastAsia="仿宋" w:hAnsi="新宋体" w:cs="新宋体"/>
                <w:spacing w:val="-6"/>
                <w:w w:val="80"/>
                <w:sz w:val="24"/>
                <w:szCs w:val="24"/>
              </w:rPr>
              <w:t xml:space="preserve">       </w:t>
            </w:r>
            <w:r>
              <w:rPr>
                <w:rFonts w:ascii="新宋体" w:eastAsia="仿宋" w:hAnsi="新宋体" w:cs="新宋体"/>
                <w:spacing w:val="-6"/>
                <w:w w:val="80"/>
                <w:sz w:val="24"/>
                <w:szCs w:val="24"/>
                <w:u w:val="single"/>
              </w:rPr>
              <w:t xml:space="preserve">                          </w:t>
            </w:r>
          </w:p>
        </w:tc>
        <w:tc>
          <w:tcPr>
            <w:tcW w:w="4346" w:type="dxa"/>
            <w:noWrap/>
          </w:tcPr>
          <w:p w14:paraId="2A6C1924" w14:textId="77777777" w:rsidR="00D665BD" w:rsidRDefault="00793012">
            <w:pPr>
              <w:spacing w:line="440" w:lineRule="exact"/>
              <w:jc w:val="center"/>
              <w:rPr>
                <w:rFonts w:ascii="楷体" w:eastAsia="楷体" w:hAnsi="楷体"/>
                <w:b/>
                <w:bCs/>
                <w:spacing w:val="-6"/>
                <w:w w:val="90"/>
                <w:sz w:val="24"/>
                <w:szCs w:val="24"/>
              </w:rPr>
            </w:pPr>
            <w:r>
              <w:rPr>
                <w:rFonts w:ascii="楷体" w:eastAsia="楷体" w:hAnsi="楷体" w:cs="楷体" w:hint="eastAsia"/>
                <w:b/>
                <w:bCs/>
                <w:spacing w:val="-6"/>
                <w:w w:val="90"/>
                <w:sz w:val="24"/>
                <w:szCs w:val="24"/>
              </w:rPr>
              <w:t>见证人</w:t>
            </w:r>
          </w:p>
          <w:p w14:paraId="100D55F2" w14:textId="77777777" w:rsidR="00D665BD" w:rsidRDefault="00793012">
            <w:pPr>
              <w:spacing w:line="440" w:lineRule="exact"/>
              <w:rPr>
                <w:rFonts w:ascii="新宋体" w:eastAsia="仿宋" w:hAnsi="新宋体"/>
                <w:spacing w:val="-14"/>
                <w:w w:val="80"/>
                <w:sz w:val="24"/>
                <w:szCs w:val="24"/>
              </w:rPr>
            </w:pPr>
            <w:r>
              <w:rPr>
                <w:rFonts w:ascii="新宋体" w:eastAsia="仿宋" w:hAnsi="新宋体" w:cs="仿宋" w:hint="eastAsia"/>
                <w:b/>
                <w:bCs/>
                <w:spacing w:val="-6"/>
                <w:w w:val="80"/>
                <w:sz w:val="24"/>
                <w:szCs w:val="24"/>
              </w:rPr>
              <w:t>名</w:t>
            </w:r>
            <w:r>
              <w:rPr>
                <w:rFonts w:ascii="新宋体" w:eastAsia="仿宋" w:hAnsi="新宋体" w:cs="新宋体"/>
                <w:b/>
                <w:bCs/>
                <w:spacing w:val="-6"/>
                <w:w w:val="80"/>
                <w:sz w:val="24"/>
                <w:szCs w:val="24"/>
              </w:rPr>
              <w:t xml:space="preserve">      </w:t>
            </w:r>
            <w:r>
              <w:rPr>
                <w:rFonts w:ascii="新宋体" w:eastAsia="仿宋" w:hAnsi="新宋体" w:cs="仿宋" w:hint="eastAsia"/>
                <w:b/>
                <w:bCs/>
                <w:spacing w:val="-6"/>
                <w:w w:val="80"/>
                <w:sz w:val="24"/>
                <w:szCs w:val="24"/>
              </w:rPr>
              <w:t>称</w:t>
            </w:r>
            <w:r>
              <w:rPr>
                <w:rFonts w:ascii="新宋体" w:eastAsia="仿宋" w:hAnsi="新宋体" w:cs="仿宋" w:hint="eastAsia"/>
                <w:spacing w:val="-20"/>
                <w:w w:val="80"/>
                <w:sz w:val="24"/>
                <w:szCs w:val="24"/>
              </w:rPr>
              <w:t>（签章）</w:t>
            </w:r>
            <w:r>
              <w:rPr>
                <w:rFonts w:ascii="新宋体" w:eastAsia="仿宋" w:hAnsi="新宋体" w:cs="仿宋" w:hint="eastAsia"/>
                <w:spacing w:val="-6"/>
                <w:w w:val="80"/>
                <w:sz w:val="24"/>
                <w:szCs w:val="24"/>
              </w:rPr>
              <w:t>：永州市公共资源交易中心</w:t>
            </w:r>
          </w:p>
          <w:p w14:paraId="6AA6CC8D" w14:textId="77777777" w:rsidR="00D665BD" w:rsidRDefault="00793012">
            <w:pPr>
              <w:spacing w:line="440" w:lineRule="exact"/>
              <w:rPr>
                <w:rFonts w:ascii="新宋体" w:eastAsia="仿宋" w:hAnsi="新宋体"/>
                <w:spacing w:val="-6"/>
                <w:w w:val="80"/>
                <w:sz w:val="24"/>
                <w:szCs w:val="24"/>
              </w:rPr>
            </w:pPr>
            <w:r>
              <w:rPr>
                <w:rFonts w:ascii="新宋体" w:eastAsia="仿宋" w:hAnsi="新宋体" w:cs="仿宋" w:hint="eastAsia"/>
                <w:b/>
                <w:bCs/>
                <w:spacing w:val="-6"/>
                <w:w w:val="80"/>
                <w:sz w:val="24"/>
                <w:szCs w:val="24"/>
              </w:rPr>
              <w:t>法定代表人</w:t>
            </w:r>
            <w:r>
              <w:rPr>
                <w:rFonts w:ascii="新宋体" w:eastAsia="仿宋" w:hAnsi="新宋体" w:cs="仿宋" w:hint="eastAsia"/>
                <w:spacing w:val="-20"/>
                <w:w w:val="80"/>
                <w:sz w:val="24"/>
                <w:szCs w:val="24"/>
              </w:rPr>
              <w:t>（签字）</w:t>
            </w:r>
            <w:r>
              <w:rPr>
                <w:rFonts w:ascii="新宋体" w:eastAsia="仿宋" w:hAnsi="新宋体" w:cs="仿宋" w:hint="eastAsia"/>
                <w:spacing w:val="-6"/>
                <w:w w:val="80"/>
                <w:sz w:val="24"/>
                <w:szCs w:val="24"/>
              </w:rPr>
              <w:t>：</w:t>
            </w:r>
            <w:r>
              <w:rPr>
                <w:rFonts w:ascii="新宋体" w:eastAsia="仿宋" w:hAnsi="新宋体" w:cs="新宋体"/>
                <w:spacing w:val="-6"/>
                <w:w w:val="80"/>
                <w:sz w:val="24"/>
                <w:szCs w:val="24"/>
                <w:u w:val="single"/>
              </w:rPr>
              <w:t xml:space="preserve">                          </w:t>
            </w:r>
          </w:p>
          <w:p w14:paraId="1C021A70" w14:textId="77777777" w:rsidR="00D665BD" w:rsidRDefault="00793012">
            <w:pPr>
              <w:spacing w:line="440" w:lineRule="exact"/>
              <w:rPr>
                <w:rFonts w:ascii="新宋体" w:eastAsia="仿宋" w:hAnsi="新宋体"/>
                <w:spacing w:val="-6"/>
                <w:w w:val="80"/>
                <w:sz w:val="24"/>
                <w:szCs w:val="24"/>
                <w:u w:val="single"/>
              </w:rPr>
            </w:pPr>
            <w:r>
              <w:rPr>
                <w:rFonts w:ascii="新宋体" w:eastAsia="仿宋" w:hAnsi="新宋体" w:cs="仿宋" w:hint="eastAsia"/>
                <w:b/>
                <w:bCs/>
                <w:spacing w:val="-6"/>
                <w:w w:val="80"/>
                <w:sz w:val="24"/>
                <w:szCs w:val="24"/>
              </w:rPr>
              <w:t>委托代理人</w:t>
            </w:r>
            <w:r>
              <w:rPr>
                <w:rFonts w:ascii="新宋体" w:eastAsia="仿宋" w:hAnsi="新宋体" w:cs="仿宋" w:hint="eastAsia"/>
                <w:spacing w:val="-20"/>
                <w:w w:val="80"/>
                <w:sz w:val="24"/>
                <w:szCs w:val="24"/>
              </w:rPr>
              <w:t>（签字）</w:t>
            </w:r>
            <w:r>
              <w:rPr>
                <w:rFonts w:ascii="新宋体" w:eastAsia="仿宋" w:hAnsi="新宋体" w:cs="仿宋" w:hint="eastAsia"/>
                <w:spacing w:val="-6"/>
                <w:w w:val="80"/>
                <w:sz w:val="24"/>
                <w:szCs w:val="24"/>
              </w:rPr>
              <w:t>：</w:t>
            </w:r>
            <w:r>
              <w:rPr>
                <w:rFonts w:ascii="新宋体" w:eastAsia="仿宋" w:hAnsi="新宋体" w:cs="新宋体"/>
                <w:spacing w:val="-6"/>
                <w:w w:val="80"/>
                <w:sz w:val="24"/>
                <w:szCs w:val="24"/>
                <w:u w:val="single"/>
              </w:rPr>
              <w:t xml:space="preserve">                          </w:t>
            </w:r>
          </w:p>
          <w:p w14:paraId="17BCECAB" w14:textId="77777777" w:rsidR="00D665BD" w:rsidRDefault="00793012">
            <w:pPr>
              <w:widowControl/>
              <w:spacing w:line="440" w:lineRule="exact"/>
              <w:jc w:val="left"/>
              <w:rPr>
                <w:rFonts w:ascii="新宋体" w:eastAsia="仿宋" w:hAnsi="新宋体"/>
                <w:spacing w:val="-6"/>
                <w:w w:val="80"/>
                <w:sz w:val="24"/>
                <w:szCs w:val="24"/>
              </w:rPr>
            </w:pPr>
            <w:r>
              <w:rPr>
                <w:rFonts w:ascii="新宋体" w:eastAsia="仿宋" w:hAnsi="新宋体" w:cs="仿宋" w:hint="eastAsia"/>
                <w:b/>
                <w:bCs/>
                <w:spacing w:val="-6"/>
                <w:w w:val="80"/>
                <w:sz w:val="24"/>
                <w:szCs w:val="24"/>
              </w:rPr>
              <w:t>电</w:t>
            </w:r>
            <w:r>
              <w:rPr>
                <w:rFonts w:ascii="新宋体" w:eastAsia="仿宋" w:hAnsi="新宋体" w:cs="新宋体"/>
                <w:b/>
                <w:bCs/>
                <w:spacing w:val="-6"/>
                <w:w w:val="80"/>
                <w:sz w:val="24"/>
                <w:szCs w:val="24"/>
              </w:rPr>
              <w:t xml:space="preserve">      </w:t>
            </w:r>
            <w:r>
              <w:rPr>
                <w:rFonts w:ascii="新宋体" w:eastAsia="仿宋" w:hAnsi="新宋体" w:cs="仿宋" w:hint="eastAsia"/>
                <w:b/>
                <w:bCs/>
                <w:spacing w:val="-6"/>
                <w:w w:val="80"/>
                <w:sz w:val="24"/>
                <w:szCs w:val="24"/>
              </w:rPr>
              <w:t>话</w:t>
            </w:r>
            <w:r>
              <w:rPr>
                <w:rFonts w:ascii="新宋体" w:eastAsia="仿宋" w:hAnsi="新宋体" w:cs="仿宋" w:hint="eastAsia"/>
                <w:spacing w:val="-6"/>
                <w:w w:val="80"/>
                <w:sz w:val="24"/>
                <w:szCs w:val="24"/>
              </w:rPr>
              <w:t>：</w:t>
            </w:r>
            <w:r>
              <w:rPr>
                <w:rFonts w:ascii="新宋体" w:eastAsia="仿宋" w:hAnsi="新宋体" w:cs="新宋体"/>
                <w:spacing w:val="-18"/>
                <w:w w:val="80"/>
                <w:sz w:val="24"/>
                <w:szCs w:val="24"/>
              </w:rPr>
              <w:t xml:space="preserve">           </w:t>
            </w:r>
            <w:r>
              <w:rPr>
                <w:rFonts w:ascii="新宋体" w:eastAsia="仿宋" w:hAnsi="新宋体" w:cs="新宋体"/>
                <w:spacing w:val="-18"/>
                <w:w w:val="80"/>
                <w:sz w:val="24"/>
                <w:szCs w:val="24"/>
                <w:u w:val="single"/>
              </w:rPr>
              <w:t xml:space="preserve">         0746-8368758            </w:t>
            </w:r>
          </w:p>
        </w:tc>
      </w:tr>
    </w:tbl>
    <w:p w14:paraId="14FB6743" w14:textId="58516646" w:rsidR="00D665BD" w:rsidRPr="002C67A6" w:rsidRDefault="00793012" w:rsidP="002C67A6">
      <w:pPr>
        <w:jc w:val="left"/>
        <w:rPr>
          <w:sz w:val="28"/>
          <w:szCs w:val="28"/>
        </w:rPr>
      </w:pPr>
      <w:r>
        <w:rPr>
          <w:rFonts w:hint="eastAsia"/>
          <w:sz w:val="28"/>
          <w:szCs w:val="28"/>
        </w:rPr>
        <w:lastRenderedPageBreak/>
        <w:t>附件：规划条件设计</w:t>
      </w:r>
    </w:p>
    <w:p w14:paraId="0BB52A78" w14:textId="7DBD0AB9" w:rsidR="00D665BD" w:rsidRDefault="002C67A6">
      <w:pPr>
        <w:pStyle w:val="2"/>
      </w:pPr>
      <w:r>
        <w:rPr>
          <w:rFonts w:hint="eastAsia"/>
          <w:noProof/>
        </w:rPr>
        <w:drawing>
          <wp:inline distT="0" distB="0" distL="0" distR="0" wp14:anchorId="332417B2" wp14:editId="647F0DDD">
            <wp:extent cx="5380990" cy="7618095"/>
            <wp:effectExtent l="0" t="0" r="0" b="1905"/>
            <wp:docPr id="10274276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0990" cy="7618095"/>
                    </a:xfrm>
                    <a:prstGeom prst="rect">
                      <a:avLst/>
                    </a:prstGeom>
                    <a:noFill/>
                    <a:ln>
                      <a:noFill/>
                    </a:ln>
                  </pic:spPr>
                </pic:pic>
              </a:graphicData>
            </a:graphic>
          </wp:inline>
        </w:drawing>
      </w:r>
      <w:r>
        <w:rPr>
          <w:noProof/>
        </w:rPr>
        <w:lastRenderedPageBreak/>
        <w:drawing>
          <wp:inline distT="0" distB="0" distL="0" distR="0" wp14:anchorId="4429E312" wp14:editId="15CF9BC7">
            <wp:extent cx="5380990" cy="7618095"/>
            <wp:effectExtent l="0" t="0" r="0" b="1905"/>
            <wp:docPr id="86296005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0990" cy="7618095"/>
                    </a:xfrm>
                    <a:prstGeom prst="rect">
                      <a:avLst/>
                    </a:prstGeom>
                    <a:noFill/>
                    <a:ln>
                      <a:noFill/>
                    </a:ln>
                  </pic:spPr>
                </pic:pic>
              </a:graphicData>
            </a:graphic>
          </wp:inline>
        </w:drawing>
      </w:r>
      <w:r>
        <w:rPr>
          <w:noProof/>
        </w:rPr>
        <w:lastRenderedPageBreak/>
        <w:drawing>
          <wp:inline distT="0" distB="0" distL="0" distR="0" wp14:anchorId="04CBE615" wp14:editId="00F2CD5D">
            <wp:extent cx="5380990" cy="7618095"/>
            <wp:effectExtent l="0" t="0" r="0" b="1905"/>
            <wp:docPr id="15220566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0990" cy="7618095"/>
                    </a:xfrm>
                    <a:prstGeom prst="rect">
                      <a:avLst/>
                    </a:prstGeom>
                    <a:noFill/>
                    <a:ln>
                      <a:noFill/>
                    </a:ln>
                  </pic:spPr>
                </pic:pic>
              </a:graphicData>
            </a:graphic>
          </wp:inline>
        </w:drawing>
      </w:r>
    </w:p>
    <w:sectPr w:rsidR="00D665BD">
      <w:footerReference w:type="default" r:id="rId10"/>
      <w:pgSz w:w="11906" w:h="16838"/>
      <w:pgMar w:top="1440" w:right="1474" w:bottom="1440" w:left="1474" w:header="851" w:footer="992" w:gutter="0"/>
      <w:pgNumType w:start="3"/>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4C5C7" w14:textId="77777777" w:rsidR="00005B97" w:rsidRDefault="00793012">
      <w:r>
        <w:separator/>
      </w:r>
    </w:p>
  </w:endnote>
  <w:endnote w:type="continuationSeparator" w:id="0">
    <w:p w14:paraId="5F75BE04" w14:textId="77777777" w:rsidR="00005B97" w:rsidRDefault="00793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29287"/>
    </w:sdtPr>
    <w:sdtEndPr/>
    <w:sdtContent>
      <w:p w14:paraId="11747309" w14:textId="77777777" w:rsidR="00D665BD" w:rsidRDefault="00793012">
        <w:pPr>
          <w:pStyle w:val="a7"/>
          <w:jc w:val="center"/>
        </w:pPr>
        <w:r>
          <w:fldChar w:fldCharType="begin"/>
        </w:r>
        <w:r>
          <w:instrText>PAGE   \* MERGEFORMAT</w:instrText>
        </w:r>
        <w:r>
          <w:fldChar w:fldCharType="separate"/>
        </w:r>
        <w:r>
          <w:rPr>
            <w:lang w:val="zh-CN"/>
          </w:rPr>
          <w:t>2</w:t>
        </w:r>
        <w:r>
          <w:fldChar w:fldCharType="end"/>
        </w:r>
      </w:p>
    </w:sdtContent>
  </w:sdt>
  <w:p w14:paraId="3B6DDB63" w14:textId="77777777" w:rsidR="00D665BD" w:rsidRDefault="00D665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8D3C0" w14:textId="77777777" w:rsidR="00005B97" w:rsidRDefault="00793012">
      <w:r>
        <w:separator/>
      </w:r>
    </w:p>
  </w:footnote>
  <w:footnote w:type="continuationSeparator" w:id="0">
    <w:p w14:paraId="0C0E8784" w14:textId="77777777" w:rsidR="00005B97" w:rsidRDefault="00793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3ABD00"/>
    <w:multiLevelType w:val="singleLevel"/>
    <w:tmpl w:val="EF3ABD00"/>
    <w:lvl w:ilvl="0">
      <w:start w:val="1"/>
      <w:numFmt w:val="decimal"/>
      <w:lvlText w:val="%1."/>
      <w:lvlJc w:val="left"/>
      <w:pPr>
        <w:tabs>
          <w:tab w:val="left" w:pos="312"/>
        </w:tabs>
      </w:pPr>
    </w:lvl>
  </w:abstractNum>
  <w:abstractNum w:abstractNumId="1" w15:restartNumberingAfterBreak="0">
    <w:nsid w:val="FF91A6DB"/>
    <w:multiLevelType w:val="singleLevel"/>
    <w:tmpl w:val="FF91A6DB"/>
    <w:lvl w:ilvl="0">
      <w:start w:val="1"/>
      <w:numFmt w:val="chineseCounting"/>
      <w:suff w:val="space"/>
      <w:lvlText w:val="第%1条"/>
      <w:lvlJc w:val="left"/>
      <w:rPr>
        <w:rFonts w:hint="eastAsia"/>
      </w:rPr>
    </w:lvl>
  </w:abstractNum>
  <w:num w:numId="1" w16cid:durableId="1967151134">
    <w:abstractNumId w:val="0"/>
  </w:num>
  <w:num w:numId="2" w16cid:durableId="57679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UxNjRkZTUyMDY1M2U4MDM0M2Y2Nzk4MDAxNzNlZjkifQ=="/>
  </w:docVars>
  <w:rsids>
    <w:rsidRoot w:val="428B1EFD"/>
    <w:rsid w:val="00000372"/>
    <w:rsid w:val="00004F9F"/>
    <w:rsid w:val="00005B97"/>
    <w:rsid w:val="00025E9D"/>
    <w:rsid w:val="00047EC5"/>
    <w:rsid w:val="000A4549"/>
    <w:rsid w:val="000F29C5"/>
    <w:rsid w:val="000F7C1F"/>
    <w:rsid w:val="0010740D"/>
    <w:rsid w:val="00127081"/>
    <w:rsid w:val="00164E05"/>
    <w:rsid w:val="001812DE"/>
    <w:rsid w:val="001D4701"/>
    <w:rsid w:val="00255FEC"/>
    <w:rsid w:val="0026529B"/>
    <w:rsid w:val="0028492E"/>
    <w:rsid w:val="002C67A6"/>
    <w:rsid w:val="002D00D2"/>
    <w:rsid w:val="002F287C"/>
    <w:rsid w:val="00335A79"/>
    <w:rsid w:val="00344C8B"/>
    <w:rsid w:val="003639DB"/>
    <w:rsid w:val="00402090"/>
    <w:rsid w:val="00413532"/>
    <w:rsid w:val="00435770"/>
    <w:rsid w:val="00436262"/>
    <w:rsid w:val="004653BB"/>
    <w:rsid w:val="004840E5"/>
    <w:rsid w:val="004B2887"/>
    <w:rsid w:val="004B69AE"/>
    <w:rsid w:val="004C4D8B"/>
    <w:rsid w:val="004F7556"/>
    <w:rsid w:val="00510F6A"/>
    <w:rsid w:val="005216AA"/>
    <w:rsid w:val="00526747"/>
    <w:rsid w:val="005539E4"/>
    <w:rsid w:val="005724EF"/>
    <w:rsid w:val="00577BEF"/>
    <w:rsid w:val="0059094B"/>
    <w:rsid w:val="00595F3D"/>
    <w:rsid w:val="005A0F25"/>
    <w:rsid w:val="005F2D0F"/>
    <w:rsid w:val="005F6AF9"/>
    <w:rsid w:val="00675DA9"/>
    <w:rsid w:val="0068135B"/>
    <w:rsid w:val="006912D9"/>
    <w:rsid w:val="006B3A31"/>
    <w:rsid w:val="007221B1"/>
    <w:rsid w:val="007514A9"/>
    <w:rsid w:val="00760D3A"/>
    <w:rsid w:val="00764691"/>
    <w:rsid w:val="00764A89"/>
    <w:rsid w:val="007754ED"/>
    <w:rsid w:val="00782133"/>
    <w:rsid w:val="00793012"/>
    <w:rsid w:val="007D4F88"/>
    <w:rsid w:val="0080108E"/>
    <w:rsid w:val="00802636"/>
    <w:rsid w:val="00813717"/>
    <w:rsid w:val="00852653"/>
    <w:rsid w:val="00893F02"/>
    <w:rsid w:val="008C54BC"/>
    <w:rsid w:val="0090058C"/>
    <w:rsid w:val="009263DB"/>
    <w:rsid w:val="00927DFB"/>
    <w:rsid w:val="00961739"/>
    <w:rsid w:val="00962DB1"/>
    <w:rsid w:val="00972AEA"/>
    <w:rsid w:val="00987645"/>
    <w:rsid w:val="009D38E1"/>
    <w:rsid w:val="00A014F3"/>
    <w:rsid w:val="00A35787"/>
    <w:rsid w:val="00A74486"/>
    <w:rsid w:val="00A87335"/>
    <w:rsid w:val="00AB1F76"/>
    <w:rsid w:val="00AB23C7"/>
    <w:rsid w:val="00AF2E72"/>
    <w:rsid w:val="00B936D0"/>
    <w:rsid w:val="00BE130F"/>
    <w:rsid w:val="00C11325"/>
    <w:rsid w:val="00C179A4"/>
    <w:rsid w:val="00C70F45"/>
    <w:rsid w:val="00C92F77"/>
    <w:rsid w:val="00CA0A33"/>
    <w:rsid w:val="00CA14EC"/>
    <w:rsid w:val="00CD7459"/>
    <w:rsid w:val="00CD7C6F"/>
    <w:rsid w:val="00CF0D34"/>
    <w:rsid w:val="00D276C3"/>
    <w:rsid w:val="00D41992"/>
    <w:rsid w:val="00D6622F"/>
    <w:rsid w:val="00D665BD"/>
    <w:rsid w:val="00D72116"/>
    <w:rsid w:val="00DC02EC"/>
    <w:rsid w:val="00DE10F1"/>
    <w:rsid w:val="00E65EEB"/>
    <w:rsid w:val="00E9095D"/>
    <w:rsid w:val="00EA2BEE"/>
    <w:rsid w:val="00EB5CF8"/>
    <w:rsid w:val="00EC216F"/>
    <w:rsid w:val="00F26F53"/>
    <w:rsid w:val="00F402C6"/>
    <w:rsid w:val="00F51EB1"/>
    <w:rsid w:val="00FA09B4"/>
    <w:rsid w:val="00FB0DFA"/>
    <w:rsid w:val="00FC2104"/>
    <w:rsid w:val="00FE242B"/>
    <w:rsid w:val="02652ECF"/>
    <w:rsid w:val="03FC1AD0"/>
    <w:rsid w:val="04C133B2"/>
    <w:rsid w:val="0503711F"/>
    <w:rsid w:val="06544283"/>
    <w:rsid w:val="07657B02"/>
    <w:rsid w:val="07953F2C"/>
    <w:rsid w:val="0A017BFA"/>
    <w:rsid w:val="0AFE06D6"/>
    <w:rsid w:val="0E520C0E"/>
    <w:rsid w:val="0E562603"/>
    <w:rsid w:val="0E845074"/>
    <w:rsid w:val="0FCE186C"/>
    <w:rsid w:val="13983E78"/>
    <w:rsid w:val="146D101F"/>
    <w:rsid w:val="14CD7B51"/>
    <w:rsid w:val="17647048"/>
    <w:rsid w:val="178F2ADA"/>
    <w:rsid w:val="185A0B02"/>
    <w:rsid w:val="1A367F46"/>
    <w:rsid w:val="1B77690C"/>
    <w:rsid w:val="1BB71A4D"/>
    <w:rsid w:val="1D4F1A4B"/>
    <w:rsid w:val="1D695837"/>
    <w:rsid w:val="1DA8744F"/>
    <w:rsid w:val="1EF85873"/>
    <w:rsid w:val="20C83FDB"/>
    <w:rsid w:val="227B2A87"/>
    <w:rsid w:val="2375388E"/>
    <w:rsid w:val="24A81A41"/>
    <w:rsid w:val="24D63974"/>
    <w:rsid w:val="25061F42"/>
    <w:rsid w:val="27095D0F"/>
    <w:rsid w:val="288F0CA1"/>
    <w:rsid w:val="29986914"/>
    <w:rsid w:val="2B02740E"/>
    <w:rsid w:val="2FF31282"/>
    <w:rsid w:val="303F3A54"/>
    <w:rsid w:val="31B931CF"/>
    <w:rsid w:val="31E5780E"/>
    <w:rsid w:val="338F680C"/>
    <w:rsid w:val="35CF363A"/>
    <w:rsid w:val="35E96D98"/>
    <w:rsid w:val="36BC31FC"/>
    <w:rsid w:val="36F3470C"/>
    <w:rsid w:val="3A011012"/>
    <w:rsid w:val="3CAC611A"/>
    <w:rsid w:val="3D6A5D37"/>
    <w:rsid w:val="3E084F9E"/>
    <w:rsid w:val="3F253F35"/>
    <w:rsid w:val="40247FD7"/>
    <w:rsid w:val="41681F05"/>
    <w:rsid w:val="423F0DF8"/>
    <w:rsid w:val="428B1EFD"/>
    <w:rsid w:val="443A40FB"/>
    <w:rsid w:val="444A5133"/>
    <w:rsid w:val="46327D3A"/>
    <w:rsid w:val="47801D13"/>
    <w:rsid w:val="47E06E80"/>
    <w:rsid w:val="498F4DFA"/>
    <w:rsid w:val="4AD14F9E"/>
    <w:rsid w:val="4D100678"/>
    <w:rsid w:val="4E401A59"/>
    <w:rsid w:val="53D052F8"/>
    <w:rsid w:val="54283627"/>
    <w:rsid w:val="591E3AA4"/>
    <w:rsid w:val="5CC37945"/>
    <w:rsid w:val="5D192F00"/>
    <w:rsid w:val="5FA52DE8"/>
    <w:rsid w:val="5FC8476A"/>
    <w:rsid w:val="609A6480"/>
    <w:rsid w:val="60A61B01"/>
    <w:rsid w:val="623E6B85"/>
    <w:rsid w:val="62521167"/>
    <w:rsid w:val="62664FC1"/>
    <w:rsid w:val="635E3298"/>
    <w:rsid w:val="64120AE5"/>
    <w:rsid w:val="6430327E"/>
    <w:rsid w:val="65CE0A39"/>
    <w:rsid w:val="65DC6223"/>
    <w:rsid w:val="67F10334"/>
    <w:rsid w:val="68890DEB"/>
    <w:rsid w:val="68CD3B55"/>
    <w:rsid w:val="696D0DB3"/>
    <w:rsid w:val="698B6E18"/>
    <w:rsid w:val="6AB41DF7"/>
    <w:rsid w:val="6AF02E3C"/>
    <w:rsid w:val="6C725D01"/>
    <w:rsid w:val="6D5E2269"/>
    <w:rsid w:val="6F09008D"/>
    <w:rsid w:val="711D41EA"/>
    <w:rsid w:val="73B00ADE"/>
    <w:rsid w:val="73CC7170"/>
    <w:rsid w:val="750415FE"/>
    <w:rsid w:val="76811B44"/>
    <w:rsid w:val="772C2BCD"/>
    <w:rsid w:val="779A213C"/>
    <w:rsid w:val="779A300A"/>
    <w:rsid w:val="77B8610A"/>
    <w:rsid w:val="7A58416A"/>
    <w:rsid w:val="7B9F35F0"/>
    <w:rsid w:val="7CAC1243"/>
    <w:rsid w:val="7E7F5777"/>
    <w:rsid w:val="7FCD3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A5E1BC"/>
  <w15:docId w15:val="{F155F816-8921-4241-9DDB-892C9EF7F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qFormat="1"/>
    <w:lsdException w:name="Body Text First Indent" w:locked="1" w:semiHidden="1" w:unhideWhenUsed="1"/>
    <w:lsdException w:name="Body Text First Indent 2" w:locked="1" w:uiPriority="0" w:qFormat="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1"/>
    </w:rPr>
  </w:style>
  <w:style w:type="paragraph" w:styleId="20">
    <w:name w:val="heading 2"/>
    <w:basedOn w:val="a"/>
    <w:next w:val="a"/>
    <w:link w:val="21"/>
    <w:uiPriority w:val="99"/>
    <w:qFormat/>
    <w:pPr>
      <w:jc w:val="left"/>
      <w:outlineLvl w:val="1"/>
    </w:pPr>
    <w:rPr>
      <w:rFonts w:ascii="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locked/>
    <w:pPr>
      <w:spacing w:after="120"/>
      <w:ind w:leftChars="200" w:left="420" w:firstLine="420"/>
    </w:pPr>
    <w:rPr>
      <w:rFonts w:ascii="Times New Roman"/>
      <w:sz w:val="21"/>
      <w:szCs w:val="24"/>
    </w:rPr>
  </w:style>
  <w:style w:type="paragraph" w:styleId="a3">
    <w:name w:val="Body Text Indent"/>
    <w:basedOn w:val="a"/>
    <w:link w:val="a4"/>
    <w:uiPriority w:val="99"/>
    <w:qFormat/>
    <w:pPr>
      <w:ind w:firstLineChars="200" w:firstLine="560"/>
    </w:pPr>
    <w:rPr>
      <w:rFonts w:ascii="仿宋_GB2312" w:eastAsia="仿宋_GB2312" w:cs="仿宋_GB2312"/>
      <w:sz w:val="28"/>
      <w:szCs w:val="28"/>
    </w:rPr>
  </w:style>
  <w:style w:type="paragraph" w:styleId="a5">
    <w:name w:val="Date"/>
    <w:basedOn w:val="a"/>
    <w:next w:val="a"/>
    <w:link w:val="a6"/>
    <w:uiPriority w:val="99"/>
    <w:semiHidden/>
    <w:unhideWhenUsed/>
    <w:qFormat/>
    <w:locked/>
    <w:pPr>
      <w:ind w:leftChars="2500" w:left="100"/>
    </w:p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jc w:val="left"/>
    </w:pPr>
    <w:rPr>
      <w:vanish/>
      <w:kern w:val="0"/>
      <w:sz w:val="24"/>
      <w:szCs w:val="24"/>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uiPriority w:val="99"/>
    <w:qFormat/>
  </w:style>
  <w:style w:type="character" w:styleId="ae">
    <w:name w:val="Hyperlink"/>
    <w:basedOn w:val="a0"/>
    <w:uiPriority w:val="99"/>
    <w:qFormat/>
    <w:rPr>
      <w:color w:val="333333"/>
      <w:u w:val="none"/>
    </w:rPr>
  </w:style>
  <w:style w:type="character" w:customStyle="1" w:styleId="21">
    <w:name w:val="标题 2 字符"/>
    <w:basedOn w:val="a0"/>
    <w:link w:val="20"/>
    <w:uiPriority w:val="99"/>
    <w:qFormat/>
    <w:locked/>
    <w:rPr>
      <w:rFonts w:ascii="Cambria" w:eastAsia="宋体" w:hAnsi="Cambria" w:cs="Cambria"/>
      <w:b/>
      <w:bCs/>
      <w:sz w:val="32"/>
      <w:szCs w:val="32"/>
    </w:rPr>
  </w:style>
  <w:style w:type="character" w:customStyle="1" w:styleId="a4">
    <w:name w:val="正文文本缩进 字符"/>
    <w:basedOn w:val="a0"/>
    <w:link w:val="a3"/>
    <w:uiPriority w:val="99"/>
    <w:semiHidden/>
    <w:qFormat/>
    <w:locked/>
    <w:rPr>
      <w:sz w:val="21"/>
      <w:szCs w:val="21"/>
    </w:rPr>
  </w:style>
  <w:style w:type="character" w:customStyle="1" w:styleId="a8">
    <w:name w:val="页脚 字符"/>
    <w:basedOn w:val="a0"/>
    <w:link w:val="a7"/>
    <w:uiPriority w:val="99"/>
    <w:qFormat/>
    <w:locked/>
    <w:rPr>
      <w:sz w:val="18"/>
      <w:szCs w:val="18"/>
    </w:rPr>
  </w:style>
  <w:style w:type="character" w:customStyle="1" w:styleId="aa">
    <w:name w:val="页眉 字符"/>
    <w:basedOn w:val="a0"/>
    <w:link w:val="a9"/>
    <w:uiPriority w:val="99"/>
    <w:qFormat/>
    <w:locked/>
    <w:rPr>
      <w:sz w:val="18"/>
      <w:szCs w:val="18"/>
    </w:rPr>
  </w:style>
  <w:style w:type="character" w:customStyle="1" w:styleId="22">
    <w:name w:val="正文文本 (2)_"/>
    <w:basedOn w:val="a0"/>
    <w:link w:val="23"/>
    <w:uiPriority w:val="99"/>
    <w:qFormat/>
    <w:locked/>
    <w:rPr>
      <w:rFonts w:ascii="微软雅黑" w:eastAsia="微软雅黑" w:hAnsi="微软雅黑"/>
      <w:spacing w:val="10"/>
      <w:kern w:val="0"/>
      <w:sz w:val="12"/>
      <w:szCs w:val="20"/>
    </w:rPr>
  </w:style>
  <w:style w:type="paragraph" w:customStyle="1" w:styleId="23">
    <w:name w:val="正文文本 (2)"/>
    <w:basedOn w:val="a"/>
    <w:link w:val="22"/>
    <w:uiPriority w:val="99"/>
    <w:qFormat/>
    <w:pPr>
      <w:shd w:val="clear" w:color="auto" w:fill="FFFFFF"/>
      <w:spacing w:before="360" w:after="360" w:line="240" w:lineRule="atLeast"/>
      <w:jc w:val="center"/>
    </w:pPr>
    <w:rPr>
      <w:rFonts w:ascii="微软雅黑" w:eastAsia="微软雅黑" w:hAnsi="微软雅黑"/>
      <w:spacing w:val="10"/>
      <w:kern w:val="0"/>
      <w:sz w:val="12"/>
      <w:szCs w:val="20"/>
    </w:rPr>
  </w:style>
  <w:style w:type="character" w:customStyle="1" w:styleId="a6">
    <w:name w:val="日期 字符"/>
    <w:basedOn w:val="a0"/>
    <w:link w:val="a5"/>
    <w:uiPriority w:val="99"/>
    <w:semiHidden/>
    <w:qFormat/>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22</Pages>
  <Words>1598</Words>
  <Characters>9113</Characters>
  <Application>Microsoft Office Word</Application>
  <DocSecurity>0</DocSecurity>
  <Lines>75</Lines>
  <Paragraphs>21</Paragraphs>
  <ScaleCrop>false</ScaleCrop>
  <Company>www.ftpdown.com</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（不动产类）项目</dc:title>
  <dc:creator>Administrator</dc:creator>
  <cp:lastModifiedBy>吴 美林</cp:lastModifiedBy>
  <cp:revision>34</cp:revision>
  <cp:lastPrinted>2023-01-10T13:09:00Z</cp:lastPrinted>
  <dcterms:created xsi:type="dcterms:W3CDTF">2021-12-12T05:56:00Z</dcterms:created>
  <dcterms:modified xsi:type="dcterms:W3CDTF">2023-05-14T14:45:00Z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CBE26217EDA641E38D5869E037E341E6</vt:lpwstr>
  </property>
</Properties>
</file>